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3825"/>
        </w:tabs>
        <w:jc w:val="both"/>
        <w:rPr/>
      </w:pPr>
      <w:r w:rsidDel="00000000" w:rsidR="00000000" w:rsidRPr="00000000">
        <w:rPr>
          <w:rtl w:val="0"/>
        </w:rPr>
        <w:t xml:space="preserve"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 RODO, niniejszym informujemy: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Administratorem Państwa danych osobowych jest Centrum Kultury ZAMEK z siedzibą </w:t>
        <w:br w:type="textWrapping"/>
        <w:t xml:space="preserve">w Poznaniu, ul. Św. Marcin 80/82, 61-809 Poznań.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związku z przetwarzaniem danych osobowych mogą Państwo skontaktować się </w:t>
        <w:br w:type="textWrapping"/>
        <w:t xml:space="preserve">z wyznaczonym przez Administratora Inspektorem Ochrony Danych Osobowych pod adresem email: iod@ckzamek.pl albo pisemnie na adres Administratora.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przetwarzane będą w celu: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0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wzięcia udziału w rekrutacji na wydarzenie „WŁĄCZNIK! Forum Kultury </w:t>
      </w:r>
      <w:r w:rsidDel="00000000" w:rsidR="00000000" w:rsidRPr="00000000">
        <w:rPr>
          <w:rtl w:val="0"/>
        </w:rPr>
        <w:t xml:space="preserve">Użytecznej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− na podstawie wyrażonej zgody, tj. art. 6 ust. 1 lit. </w:t>
        <w:br w:type="textWrapping"/>
        <w:t xml:space="preserve">a RODO, oraz ewentualnie na podstawie art. 9 ust. 2 lit. a RODO (w przypadku danych szczególnej kategorii),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0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celu wzięcia udziału w wydarzeniu „WŁĄCZNIK! </w:t>
      </w:r>
      <w:r w:rsidDel="00000000" w:rsidR="00000000" w:rsidRPr="00000000">
        <w:rPr>
          <w:rtl w:val="0"/>
        </w:rPr>
        <w:t xml:space="preserve">Forum Kultury Użytecznej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 – na podstawie zawartej umowy tj. art 6 ust. 1 lit. b RODO.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Państwa dane będą przetwarzane przez upoważnionych pracowników </w:t>
        <w:br w:type="textWrapping"/>
        <w:t xml:space="preserve">i współpracowników administratora. Odbiorcami danych osobowych, będą podmioty świadczące na rzecz administratora usługi w szczególności usługi związane </w:t>
        <w:br w:type="textWrapping"/>
        <w:t xml:space="preserve">z udostępnianiem systemów informatycznych, obsługą informatyczną, świadczące usługi hostingowe oraz usługi związane z opracowaniem koncepcji oraz przygotowaniem wydarzenia).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większości przypadków dane osobowe nie będą przekazywane poza Europejski Obszar Gospodarczy ani udostępniane organizacjom międzynarodowym. Dane osobowe mogą zostać przekazane do państw trzecich w związku z korzystaniem z usług platformy Zoom, jednakże w takich przypadkach przekazanie danych jest uregulowane zawartymi umowami, postanowieniami, które gwarantują odpowiedni poziom zabezpieczeń danych osobowych lub zawierają standardowe klauzule umowne.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Państwa dane osobowe będą przetwarzane przez czas trwania wydarzenia oraz ewentualnie przez okres przedawnienia ewentualnych roszczeń.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Posiadają Państwo: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25"/>
        </w:tabs>
        <w:spacing w:after="160" w:before="0" w:line="259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prawo dostępu do treści swoich danych osobowych,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25"/>
        </w:tabs>
        <w:spacing w:after="160" w:before="0" w:line="259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prawo ich sprostowania, usunięcia, ograniczenia przetwarzania,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25"/>
        </w:tabs>
        <w:spacing w:after="160" w:before="0" w:line="259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prawo wniesienia sprzeciwu,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25"/>
        </w:tabs>
        <w:spacing w:after="160" w:before="0" w:line="259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 prawo do cofnięcia zgody, przy czym </w:t>
      </w:r>
      <w:r w:rsidDel="00000000" w:rsidR="00000000" w:rsidRPr="00000000">
        <w:rPr>
          <w:rtl w:val="0"/>
        </w:rPr>
        <w:t xml:space="preserve">cofnięcie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zgody nie wpływa na zgodność z prawem działań podjętych przed jej cofnięciem.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Mają Państwo prawo do wniesienia skargi do organu nadzoru, tj. Prezesa Urzędu Ochrony Danych Osobowych, na adres Urzędu Ochrony Danych Osobowych, ul. Stawki 2, 00 - 193 Warszawa,  w przypadku uznania, iż przetwarzanie danych narusza przepisy o ochronie danych osobowych.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Podanie danych osobowych jest dobrowolne, jednakże niezbędne do wzięcia udziału w rekrutacji. Bez podania tych danych udział w wydarzeniu nie będzie możliwy.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Państwa dane nie będą wykorzystywane do zautomatyzowanego podejmowania decyzji ani profilowania.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29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825" w:hanging="22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29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295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29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29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295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xI5BiV8IhWW57aSNoaop8mo6SQ==">CgMxLjAyCGguZ2pkZ3hzOAByITFENURYT0VwZTdFMUdaWlUzMWk0VHBhRk9xZnpoSUx2Rg==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