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8354E" w14:textId="2EBF0523" w:rsidR="00424DF1" w:rsidRDefault="00424DF1" w:rsidP="00424DF1">
      <w:pPr>
        <w:rPr>
          <w:rFonts w:ascii="DM Sans" w:hAnsi="DM Sans"/>
        </w:rPr>
      </w:pPr>
      <w:bookmarkStart w:id="0" w:name="_GoBack"/>
      <w:bookmarkEnd w:id="0"/>
      <w:r w:rsidRPr="00424DF1">
        <w:rPr>
          <w:rFonts w:ascii="DM Sans" w:hAnsi="DM Sans"/>
        </w:rPr>
        <w:t xml:space="preserve">Klauzula informacyjna dotycząca przetwarzania danych osobowych – </w:t>
      </w:r>
      <w:r>
        <w:rPr>
          <w:rFonts w:ascii="DM Sans" w:hAnsi="DM Sans"/>
        </w:rPr>
        <w:t>Rozwój Kadr Kultury 2025</w:t>
      </w:r>
      <w:r w:rsidRPr="00424DF1">
        <w:rPr>
          <w:rFonts w:ascii="DM Sans" w:hAnsi="DM Sans"/>
        </w:rPr>
        <w:t xml:space="preserve"> </w:t>
      </w:r>
    </w:p>
    <w:p w14:paraId="04D5F34F" w14:textId="133680CF" w:rsidR="00424DF1" w:rsidRPr="00424DF1" w:rsidRDefault="00424DF1" w:rsidP="00424DF1">
      <w:pPr>
        <w:rPr>
          <w:rFonts w:ascii="DM Sans" w:hAnsi="DM Sans"/>
        </w:rPr>
      </w:pPr>
      <w:r w:rsidRPr="00424DF1">
        <w:rPr>
          <w:rFonts w:ascii="DM Sans" w:hAnsi="DM Sans"/>
        </w:rPr>
        <w:t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RODO, niniejszym informujemy:</w:t>
      </w:r>
    </w:p>
    <w:p w14:paraId="1EE3DCDE" w14:textId="77777777" w:rsidR="00424DF1" w:rsidRPr="00424DF1" w:rsidRDefault="00424DF1" w:rsidP="00424DF1">
      <w:pPr>
        <w:numPr>
          <w:ilvl w:val="0"/>
          <w:numId w:val="16"/>
        </w:numPr>
        <w:rPr>
          <w:rFonts w:ascii="DM Sans" w:hAnsi="DM Sans"/>
        </w:rPr>
      </w:pPr>
      <w:r w:rsidRPr="00424DF1">
        <w:rPr>
          <w:rFonts w:ascii="DM Sans" w:hAnsi="DM Sans"/>
        </w:rPr>
        <w:t>Administratorem Państwa danych osobowych jest Centrum Kultury Zamek z siedzibą w Poznaniu, ul. Św. Marcin 80/82, 61-809 Poznań.</w:t>
      </w:r>
    </w:p>
    <w:p w14:paraId="269CE8D9" w14:textId="77777777" w:rsidR="00424DF1" w:rsidRPr="00424DF1" w:rsidRDefault="00424DF1" w:rsidP="00424DF1">
      <w:pPr>
        <w:numPr>
          <w:ilvl w:val="0"/>
          <w:numId w:val="16"/>
        </w:numPr>
        <w:rPr>
          <w:rFonts w:ascii="DM Sans" w:hAnsi="DM Sans"/>
        </w:rPr>
      </w:pPr>
      <w:r w:rsidRPr="00424DF1">
        <w:rPr>
          <w:rFonts w:ascii="DM Sans" w:hAnsi="DM Sans"/>
        </w:rPr>
        <w:t xml:space="preserve">W związku z przetwarzaniem danych osobowych mogą Państwo skontaktować się z wyznaczonym przez Administratora Inspektorem Ochrony Danych Osobowych pod adresem email: </w:t>
      </w:r>
      <w:hyperlink r:id="rId5" w:history="1">
        <w:r w:rsidRPr="00424DF1">
          <w:rPr>
            <w:rStyle w:val="Hipercze"/>
            <w:rFonts w:ascii="DM Sans" w:hAnsi="DM Sans"/>
          </w:rPr>
          <w:t>iod@ckzamek.pl</w:t>
        </w:r>
      </w:hyperlink>
      <w:r w:rsidRPr="00424DF1">
        <w:rPr>
          <w:rFonts w:ascii="DM Sans" w:hAnsi="DM Sans"/>
        </w:rPr>
        <w:t xml:space="preserve"> albo pisemnie na adres Administratora.</w:t>
      </w:r>
    </w:p>
    <w:p w14:paraId="6C9D8926" w14:textId="77777777" w:rsidR="00424DF1" w:rsidRPr="00424DF1" w:rsidRDefault="00424DF1" w:rsidP="00424DF1">
      <w:pPr>
        <w:numPr>
          <w:ilvl w:val="0"/>
          <w:numId w:val="16"/>
        </w:numPr>
        <w:rPr>
          <w:rFonts w:ascii="DM Sans" w:hAnsi="DM Sans"/>
        </w:rPr>
      </w:pPr>
      <w:r w:rsidRPr="00424DF1">
        <w:rPr>
          <w:rFonts w:ascii="DM Sans" w:hAnsi="DM Sans"/>
        </w:rPr>
        <w:t>Państwa dane osobowe przetwarzane będą:</w:t>
      </w:r>
    </w:p>
    <w:p w14:paraId="72A3591C" w14:textId="602414C2" w:rsidR="00424DF1" w:rsidRPr="00424DF1" w:rsidRDefault="00424DF1" w:rsidP="00424DF1">
      <w:pPr>
        <w:rPr>
          <w:rFonts w:ascii="DM Sans" w:hAnsi="DM Sans"/>
        </w:rPr>
      </w:pPr>
      <w:r>
        <w:rPr>
          <w:rFonts w:ascii="DM Sans" w:hAnsi="DM Sans"/>
        </w:rPr>
        <w:t xml:space="preserve">a. </w:t>
      </w:r>
      <w:r w:rsidRPr="00424DF1">
        <w:rPr>
          <w:rFonts w:ascii="DM Sans" w:hAnsi="DM Sans"/>
        </w:rPr>
        <w:t>w celu wzięcia udziału w rekrutacji do programu „Rozwój Kadr Kultury” - na podstawie wyrażonej zgody, tj. art. 6 ust. 1 lit. a RODO, a w przypadku danych szczególnej kategorii (danych dotyczących zdrowia) – na podstawie wyrażonej zgody zgodnie z art. 9 ust. 2 lit. a RODO,</w:t>
      </w:r>
    </w:p>
    <w:p w14:paraId="7F9E6CFF" w14:textId="0CAFAB5A" w:rsidR="00424DF1" w:rsidRPr="00424DF1" w:rsidRDefault="00424DF1" w:rsidP="00424DF1">
      <w:pPr>
        <w:rPr>
          <w:rFonts w:ascii="DM Sans" w:hAnsi="DM Sans"/>
        </w:rPr>
      </w:pPr>
      <w:r>
        <w:rPr>
          <w:rFonts w:ascii="DM Sans" w:hAnsi="DM Sans"/>
        </w:rPr>
        <w:t xml:space="preserve">b. </w:t>
      </w:r>
      <w:r w:rsidRPr="00424DF1">
        <w:rPr>
          <w:rFonts w:ascii="DM Sans" w:hAnsi="DM Sans"/>
        </w:rPr>
        <w:t>w celu realizacji umowy i wzięcia udziału w wydarzeniu w ramach „Rozwój Kadr Kultury”  – na podstawie zawartej umowy, tj. art. 6 ust. 1 lit. b RODO, </w:t>
      </w:r>
    </w:p>
    <w:p w14:paraId="7BC86D24" w14:textId="51B00EF1" w:rsidR="00424DF1" w:rsidRPr="00424DF1" w:rsidRDefault="00424DF1" w:rsidP="00424DF1">
      <w:pPr>
        <w:rPr>
          <w:rFonts w:ascii="DM Sans" w:hAnsi="DM Sans"/>
        </w:rPr>
      </w:pPr>
      <w:r>
        <w:rPr>
          <w:rFonts w:ascii="DM Sans" w:hAnsi="DM Sans"/>
        </w:rPr>
        <w:t xml:space="preserve">c. </w:t>
      </w:r>
      <w:r w:rsidRPr="00424DF1">
        <w:rPr>
          <w:rFonts w:ascii="DM Sans" w:hAnsi="DM Sans"/>
        </w:rPr>
        <w:t>w celu nagrywania, fotografowania filmowania lub dokonywania innego rodzaju zapisu wizerunku oraz wypowiedzi i ich fragmentów Uczestników programu „Rozwój Kadr Kultury” -  w celu opublikowania w internetowych i pisemnych publikacjach, informacjach i materiałach promocyjnych oraz na stronach internetowych Organizatora i podmiotów współpracujących z Organizatorem, tj. Urzędu Miasta Poznania – na podstawie wyrażonej zgody, tj. art. 6 ust. 1 lit. a RODO,</w:t>
      </w:r>
    </w:p>
    <w:p w14:paraId="530FFDAE" w14:textId="7E18D559" w:rsidR="00424DF1" w:rsidRPr="00424DF1" w:rsidRDefault="00424DF1" w:rsidP="00424DF1">
      <w:pPr>
        <w:rPr>
          <w:rFonts w:ascii="DM Sans" w:hAnsi="DM Sans"/>
        </w:rPr>
      </w:pPr>
      <w:r>
        <w:rPr>
          <w:rFonts w:ascii="DM Sans" w:hAnsi="DM Sans"/>
        </w:rPr>
        <w:t xml:space="preserve">d. </w:t>
      </w:r>
      <w:r w:rsidRPr="00424DF1">
        <w:rPr>
          <w:rFonts w:ascii="DM Sans" w:hAnsi="DM Sans"/>
        </w:rPr>
        <w:t>wypełnienia obowiązków prawnych ciążących na Administratorze, w tym obowiązków podatkowych, księgowych – na podstawie art. 6 ust. 1 lit. c RODO.</w:t>
      </w:r>
    </w:p>
    <w:p w14:paraId="2783E2F0" w14:textId="287BF841" w:rsidR="00424DF1" w:rsidRPr="00424DF1" w:rsidRDefault="00424DF1" w:rsidP="00424DF1">
      <w:pPr>
        <w:rPr>
          <w:rFonts w:ascii="DM Sans" w:hAnsi="DM Sans"/>
        </w:rPr>
      </w:pPr>
      <w:r>
        <w:rPr>
          <w:rFonts w:ascii="DM Sans" w:hAnsi="DM Sans"/>
        </w:rPr>
        <w:t>e.</w:t>
      </w:r>
      <w:r w:rsidRPr="00424DF1">
        <w:rPr>
          <w:rFonts w:ascii="DM Sans" w:hAnsi="DM Sans"/>
        </w:rPr>
        <w:t xml:space="preserve"> w przypadku prawnie uzasadnionego interesu Administratora jakim jest dochodzenie, obrona przed roszczeniami, prowadzenie korespondencji – na podstawie art. 6 ust. 1 lit. f RODO.</w:t>
      </w:r>
    </w:p>
    <w:p w14:paraId="09A5EC27" w14:textId="1D0880BE" w:rsidR="00424DF1" w:rsidRPr="00424DF1" w:rsidRDefault="00424DF1" w:rsidP="00424DF1">
      <w:pPr>
        <w:rPr>
          <w:rFonts w:ascii="DM Sans" w:hAnsi="DM Sans"/>
        </w:rPr>
      </w:pPr>
      <w:r>
        <w:rPr>
          <w:rFonts w:ascii="DM Sans" w:hAnsi="DM Sans"/>
        </w:rPr>
        <w:t xml:space="preserve">4. </w:t>
      </w:r>
      <w:r w:rsidRPr="00424DF1">
        <w:rPr>
          <w:rFonts w:ascii="DM Sans" w:hAnsi="DM Sans"/>
        </w:rPr>
        <w:t>Państwa dane będą przetwarzane przez upoważnionych pracowników i współpracowników administratora. Odbiorcami danych osobowych będą podmioty współpracujące z Administratorem w celu realizacji programu „Rozwój Kadr Kultury”. Dane mogą być również przekazywane podmiotom świadczącym usługi na rzecz administratora, w szczególności usługi związane z udostępnianiem systemów informatycznych, obsługą informatyczną, usługi hostingowe. Wizerunek i wypowiedzi osób uczestniczących w programie „Rozwój Kadr Kultury” mogą zostać wykorzystane do publikacji w internetowych i pisemnych materiałach informacyjnych oraz promocyjnych, a także na stronach internetowych i w mediach społecznościowych Administratora oraz podmiotów współpracujących z Administratorem, tj. Urzędu Miasta Poznania.</w:t>
      </w:r>
    </w:p>
    <w:p w14:paraId="3D615B47" w14:textId="464E832C" w:rsidR="00424DF1" w:rsidRPr="00424DF1" w:rsidRDefault="00424DF1" w:rsidP="00424DF1">
      <w:pPr>
        <w:rPr>
          <w:rFonts w:ascii="DM Sans" w:hAnsi="DM Sans"/>
        </w:rPr>
      </w:pPr>
      <w:r>
        <w:rPr>
          <w:rFonts w:ascii="DM Sans" w:hAnsi="DM Sans"/>
        </w:rPr>
        <w:t xml:space="preserve">5. </w:t>
      </w:r>
      <w:r w:rsidRPr="00424DF1">
        <w:rPr>
          <w:rFonts w:ascii="DM Sans" w:hAnsi="DM Sans"/>
        </w:rPr>
        <w:t>W większości przypadków dane osobowe nie będą przekazywane poza Europejski Obszar Gospodarczy ani udostępniane organizacjom międzynarodowym. Dane osobowe mogą zostać przekazane do państw trzecich w związku z korzystaniem z usług podmiotów należących do Google, jednakże w takich przypadkach przekazanie danych jest uregulowane zawartymi umowami, postanowieniami, które gwarantują odpowiedni poziom zabezpieczeń danych osobowych. Przekazywanie danych opiera się na zastosowaniu standardowych klauzul umownych zatwierdzonych przez Komisję Europejską. </w:t>
      </w:r>
    </w:p>
    <w:p w14:paraId="5AF774BB" w14:textId="71F2417C" w:rsidR="00424DF1" w:rsidRPr="00424DF1" w:rsidRDefault="00424DF1" w:rsidP="00424DF1">
      <w:pPr>
        <w:rPr>
          <w:rFonts w:ascii="DM Sans" w:hAnsi="DM Sans"/>
        </w:rPr>
      </w:pPr>
      <w:r>
        <w:rPr>
          <w:rFonts w:ascii="DM Sans" w:hAnsi="DM Sans"/>
        </w:rPr>
        <w:t xml:space="preserve">6. </w:t>
      </w:r>
      <w:r w:rsidRPr="00424DF1">
        <w:rPr>
          <w:rFonts w:ascii="DM Sans" w:hAnsi="DM Sans"/>
        </w:rPr>
        <w:t>Dane osobowe osób, które wezmą udział w rekrutacji i nie zostaną zakwalifikowane do programu, zostaną usunięte po przeprowadzonym naborze do programu. Po tym terminie dane te zostaną usunięte.</w:t>
      </w:r>
    </w:p>
    <w:p w14:paraId="6245FDC7" w14:textId="155993D7" w:rsidR="00424DF1" w:rsidRPr="00424DF1" w:rsidRDefault="00424DF1" w:rsidP="00424DF1">
      <w:pPr>
        <w:rPr>
          <w:rFonts w:ascii="DM Sans" w:hAnsi="DM Sans"/>
        </w:rPr>
      </w:pPr>
      <w:r>
        <w:rPr>
          <w:rFonts w:ascii="DM Sans" w:hAnsi="DM Sans"/>
        </w:rPr>
        <w:lastRenderedPageBreak/>
        <w:t xml:space="preserve">7. </w:t>
      </w:r>
      <w:r w:rsidRPr="00424DF1">
        <w:rPr>
          <w:rFonts w:ascii="DM Sans" w:hAnsi="DM Sans"/>
        </w:rPr>
        <w:t>Dane osobowe osób, które wezmą udział w programie „Rozwój Kadr Kultury” będą przechowywane przez czas trwania umowy a następnie przez okres wymagany przez przepisy prawa oraz w uzasadnionych przypadkach przez okres przedawnienia roszczeń.</w:t>
      </w:r>
    </w:p>
    <w:p w14:paraId="32259EF3" w14:textId="31308EBE" w:rsidR="00424DF1" w:rsidRPr="00424DF1" w:rsidRDefault="00424DF1" w:rsidP="00424DF1">
      <w:pPr>
        <w:rPr>
          <w:rFonts w:ascii="DM Sans" w:hAnsi="DM Sans"/>
        </w:rPr>
      </w:pPr>
      <w:r>
        <w:rPr>
          <w:rFonts w:ascii="DM Sans" w:hAnsi="DM Sans"/>
        </w:rPr>
        <w:t xml:space="preserve">8. </w:t>
      </w:r>
      <w:r w:rsidRPr="00424DF1">
        <w:rPr>
          <w:rFonts w:ascii="DM Sans" w:hAnsi="DM Sans"/>
        </w:rPr>
        <w:t>Posiadają Państwo:</w:t>
      </w:r>
    </w:p>
    <w:p w14:paraId="684F9A14" w14:textId="77777777" w:rsidR="00424DF1" w:rsidRPr="00424DF1" w:rsidRDefault="00424DF1" w:rsidP="00424DF1">
      <w:pPr>
        <w:rPr>
          <w:rFonts w:ascii="DM Sans" w:hAnsi="DM Sans"/>
        </w:rPr>
      </w:pPr>
      <w:r w:rsidRPr="00424DF1">
        <w:rPr>
          <w:rFonts w:ascii="DM Sans" w:hAnsi="DM Sans"/>
        </w:rPr>
        <w:t>a. prawo dostępu do treści swoich danych osobowych, </w:t>
      </w:r>
    </w:p>
    <w:p w14:paraId="50D6EE3F" w14:textId="77777777" w:rsidR="00424DF1" w:rsidRPr="00424DF1" w:rsidRDefault="00424DF1" w:rsidP="00424DF1">
      <w:pPr>
        <w:rPr>
          <w:rFonts w:ascii="DM Sans" w:hAnsi="DM Sans"/>
        </w:rPr>
      </w:pPr>
      <w:r w:rsidRPr="00424DF1">
        <w:rPr>
          <w:rFonts w:ascii="DM Sans" w:hAnsi="DM Sans"/>
        </w:rPr>
        <w:t>b. prawo ich sprostowania, usunięcia, ograniczenia przetwarzania, </w:t>
      </w:r>
    </w:p>
    <w:p w14:paraId="607EBFD3" w14:textId="77777777" w:rsidR="00424DF1" w:rsidRPr="00424DF1" w:rsidRDefault="00424DF1" w:rsidP="00424DF1">
      <w:pPr>
        <w:rPr>
          <w:rFonts w:ascii="DM Sans" w:hAnsi="DM Sans"/>
        </w:rPr>
      </w:pPr>
      <w:r w:rsidRPr="00424DF1">
        <w:rPr>
          <w:rFonts w:ascii="DM Sans" w:hAnsi="DM Sans"/>
        </w:rPr>
        <w:t>c. prawo wniesienia sprzeciwu.</w:t>
      </w:r>
    </w:p>
    <w:p w14:paraId="7991F2CA" w14:textId="09C777B6" w:rsidR="00424DF1" w:rsidRPr="00424DF1" w:rsidRDefault="00424DF1" w:rsidP="00424DF1">
      <w:pPr>
        <w:rPr>
          <w:rFonts w:ascii="DM Sans" w:hAnsi="DM Sans"/>
        </w:rPr>
      </w:pPr>
      <w:r>
        <w:rPr>
          <w:rFonts w:ascii="DM Sans" w:hAnsi="DM Sans"/>
        </w:rPr>
        <w:t xml:space="preserve">9. </w:t>
      </w:r>
      <w:r w:rsidRPr="00424DF1">
        <w:rPr>
          <w:rFonts w:ascii="DM Sans" w:hAnsi="DM Sans"/>
        </w:rPr>
        <w:t>Osoba, która wyraziła zgodę na przetwarzanie danych osobowych może cofnąć zgodę na przetwarzanie tych danych w dowolnym momencie składając oświadczenie Administratorowi. Wycofanie zgody nie wpływa na zgodność z prawem przetwarzania, którego dokonano na podstawie zgody przed jej wycofaniem.</w:t>
      </w:r>
    </w:p>
    <w:p w14:paraId="6F1C3A39" w14:textId="492846B1" w:rsidR="00424DF1" w:rsidRPr="00424DF1" w:rsidRDefault="00424DF1" w:rsidP="00424DF1">
      <w:pPr>
        <w:rPr>
          <w:rFonts w:ascii="DM Sans" w:hAnsi="DM Sans"/>
        </w:rPr>
      </w:pPr>
      <w:r>
        <w:rPr>
          <w:rFonts w:ascii="DM Sans" w:hAnsi="DM Sans"/>
        </w:rPr>
        <w:t xml:space="preserve">10. </w:t>
      </w:r>
      <w:r w:rsidRPr="00424DF1">
        <w:rPr>
          <w:rFonts w:ascii="DM Sans" w:hAnsi="DM Sans"/>
        </w:rPr>
        <w:t>Mają Państwo prawo do wniesienia skargi do organu nadzoru, tj. Prezesa Urzędu Ochrony Danych Osobowych, na adres Urzędu Ochrony Danych Osobowych, ul. Stawki 2, 00 - 193 Warszawa,  w przypadku uznania, iż przetwarzanie danych narusza przepisy o ochronie danych osobowych.</w:t>
      </w:r>
    </w:p>
    <w:p w14:paraId="28F28CE0" w14:textId="488AFAA3" w:rsidR="00424DF1" w:rsidRPr="00424DF1" w:rsidRDefault="00424DF1" w:rsidP="00424DF1">
      <w:pPr>
        <w:rPr>
          <w:rFonts w:ascii="DM Sans" w:hAnsi="DM Sans"/>
        </w:rPr>
      </w:pPr>
      <w:r>
        <w:rPr>
          <w:rFonts w:ascii="DM Sans" w:hAnsi="DM Sans"/>
        </w:rPr>
        <w:t xml:space="preserve">11. </w:t>
      </w:r>
      <w:r w:rsidRPr="00424DF1">
        <w:rPr>
          <w:rFonts w:ascii="DM Sans" w:hAnsi="DM Sans"/>
        </w:rPr>
        <w:t>Podanie  danych osobowych jest dobrowolne, jednakże niezbędne do wzięcia udziału w rekrutacji, a następnie do zawarcia umowy i wzięcia udziału w Rozwoju Kadr Kultury. Bez podania tych danych udział w rekrutacji czy też realizacja umowy nie będą możliwe. Zgoda na wykorzystanie wizerunku jest dobrowolna jednakże niezbędna do wzięcia udziału w Rozwoju Kadr Kultury.  </w:t>
      </w:r>
    </w:p>
    <w:p w14:paraId="7C134410" w14:textId="13934122" w:rsidR="00424DF1" w:rsidRPr="00424DF1" w:rsidRDefault="00424DF1" w:rsidP="00424DF1">
      <w:pPr>
        <w:rPr>
          <w:rFonts w:ascii="DM Sans" w:hAnsi="DM Sans"/>
        </w:rPr>
      </w:pPr>
      <w:r>
        <w:rPr>
          <w:rFonts w:ascii="DM Sans" w:hAnsi="DM Sans"/>
        </w:rPr>
        <w:t xml:space="preserve">12. </w:t>
      </w:r>
      <w:r w:rsidRPr="00424DF1">
        <w:rPr>
          <w:rFonts w:ascii="DM Sans" w:hAnsi="DM Sans"/>
        </w:rPr>
        <w:t>Państwa dane nie będą wykorzystywane do zautomatyzowanego podejmowania decyzji ani profilowania.</w:t>
      </w:r>
    </w:p>
    <w:p w14:paraId="5E6D5C11" w14:textId="77777777" w:rsidR="00412D1B" w:rsidRPr="00424DF1" w:rsidRDefault="00412D1B">
      <w:pPr>
        <w:rPr>
          <w:rFonts w:ascii="DM Sans" w:hAnsi="DM Sans"/>
        </w:rPr>
      </w:pPr>
    </w:p>
    <w:sectPr w:rsidR="00412D1B" w:rsidRPr="0042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M Sans">
    <w:altName w:val="Times New Roman"/>
    <w:charset w:val="EE"/>
    <w:family w:val="auto"/>
    <w:pitch w:val="variable"/>
    <w:sig w:usb0="00000001" w:usb1="5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F5C5C"/>
    <w:multiLevelType w:val="multilevel"/>
    <w:tmpl w:val="F6DA9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445FD"/>
    <w:multiLevelType w:val="multilevel"/>
    <w:tmpl w:val="787CCF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7F1FE6"/>
    <w:multiLevelType w:val="multilevel"/>
    <w:tmpl w:val="E4007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130F4"/>
    <w:multiLevelType w:val="multilevel"/>
    <w:tmpl w:val="70C0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539D4"/>
    <w:multiLevelType w:val="multilevel"/>
    <w:tmpl w:val="62748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496B69"/>
    <w:multiLevelType w:val="multilevel"/>
    <w:tmpl w:val="DFFC77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C178B"/>
    <w:multiLevelType w:val="multilevel"/>
    <w:tmpl w:val="F1D05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35767A"/>
    <w:multiLevelType w:val="multilevel"/>
    <w:tmpl w:val="01E61C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0"/>
    <w:lvlOverride w:ilvl="0">
      <w:lvl w:ilvl="0">
        <w:numFmt w:val="lowerLetter"/>
        <w:lvlText w:val="%1."/>
        <w:lvlJc w:val="left"/>
      </w:lvl>
    </w:lvlOverride>
  </w:num>
  <w:num w:numId="4">
    <w:abstractNumId w:val="0"/>
    <w:lvlOverride w:ilvl="0">
      <w:lvl w:ilvl="0">
        <w:numFmt w:val="lowerLetter"/>
        <w:lvlText w:val="%1."/>
        <w:lvlJc w:val="left"/>
      </w:lvl>
    </w:lvlOverride>
  </w:num>
  <w:num w:numId="5">
    <w:abstractNumId w:val="0"/>
    <w:lvlOverride w:ilvl="0">
      <w:lvl w:ilvl="0">
        <w:numFmt w:val="lowerLetter"/>
        <w:lvlText w:val="%1."/>
        <w:lvlJc w:val="left"/>
      </w:lvl>
    </w:lvlOverride>
  </w:num>
  <w:num w:numId="6">
    <w:abstractNumId w:val="0"/>
    <w:lvlOverride w:ilvl="0">
      <w:lvl w:ilvl="0">
        <w:numFmt w:val="lowerLetter"/>
        <w:lvlText w:val="%1."/>
        <w:lvlJc w:val="left"/>
      </w:lvl>
    </w:lvlOverride>
  </w:num>
  <w:num w:numId="7">
    <w:abstractNumId w:val="1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lvl w:ilvl="0">
        <w:numFmt w:val="decimal"/>
        <w:lvlText w:val="%1."/>
        <w:lvlJc w:val="left"/>
      </w:lvl>
    </w:lvlOverride>
  </w:num>
  <w:num w:numId="9">
    <w:abstractNumId w:val="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5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6"/>
  </w:num>
  <w:num w:numId="17">
    <w:abstractNumId w:val="3"/>
    <w:lvlOverride w:ilvl="0">
      <w:lvl w:ilvl="0">
        <w:numFmt w:val="lowerLetter"/>
        <w:lvlText w:val="%1."/>
        <w:lvlJc w:val="left"/>
      </w:lvl>
    </w:lvlOverride>
  </w:num>
  <w:num w:numId="18">
    <w:abstractNumId w:val="3"/>
    <w:lvlOverride w:ilvl="0">
      <w:lvl w:ilvl="0">
        <w:numFmt w:val="lowerLetter"/>
        <w:lvlText w:val="%1."/>
        <w:lvlJc w:val="left"/>
      </w:lvl>
    </w:lvlOverride>
  </w:num>
  <w:num w:numId="19">
    <w:abstractNumId w:val="3"/>
    <w:lvlOverride w:ilvl="0">
      <w:lvl w:ilvl="0">
        <w:numFmt w:val="lowerLetter"/>
        <w:lvlText w:val="%1."/>
        <w:lvlJc w:val="left"/>
      </w:lvl>
    </w:lvlOverride>
  </w:num>
  <w:num w:numId="20">
    <w:abstractNumId w:val="3"/>
    <w:lvlOverride w:ilvl="0">
      <w:lvl w:ilvl="0">
        <w:numFmt w:val="lowerLetter"/>
        <w:lvlText w:val="%1."/>
        <w:lvlJc w:val="left"/>
      </w:lvl>
    </w:lvlOverride>
  </w:num>
  <w:num w:numId="21">
    <w:abstractNumId w:val="3"/>
    <w:lvlOverride w:ilvl="0">
      <w:lvl w:ilvl="0">
        <w:numFmt w:val="lowerLetter"/>
        <w:lvlText w:val="%1."/>
        <w:lvlJc w:val="left"/>
      </w:lvl>
    </w:lvlOverride>
  </w:num>
  <w:num w:numId="22">
    <w:abstractNumId w:val="2"/>
    <w:lvlOverride w:ilvl="0">
      <w:lvl w:ilvl="0">
        <w:numFmt w:val="decimal"/>
        <w:lvlText w:val="%1."/>
        <w:lvlJc w:val="left"/>
      </w:lvl>
    </w:lvlOverride>
  </w:num>
  <w:num w:numId="23">
    <w:abstractNumId w:val="2"/>
    <w:lvlOverride w:ilvl="0">
      <w:lvl w:ilvl="0">
        <w:numFmt w:val="decimal"/>
        <w:lvlText w:val="%1."/>
        <w:lvlJc w:val="left"/>
      </w:lvl>
    </w:lvlOverride>
  </w:num>
  <w:num w:numId="24">
    <w:abstractNumId w:val="2"/>
    <w:lvlOverride w:ilvl="0">
      <w:lvl w:ilvl="0">
        <w:numFmt w:val="decimal"/>
        <w:lvlText w:val="%1."/>
        <w:lvlJc w:val="left"/>
      </w:lvl>
    </w:lvlOverride>
  </w:num>
  <w:num w:numId="25">
    <w:abstractNumId w:val="2"/>
    <w:lvlOverride w:ilvl="0">
      <w:lvl w:ilvl="0">
        <w:numFmt w:val="decimal"/>
        <w:lvlText w:val="%1."/>
        <w:lvlJc w:val="left"/>
      </w:lvl>
    </w:lvlOverride>
  </w:num>
  <w:num w:numId="26">
    <w:abstractNumId w:val="2"/>
    <w:lvlOverride w:ilvl="0">
      <w:lvl w:ilvl="0">
        <w:numFmt w:val="decimal"/>
        <w:lvlText w:val="%1."/>
        <w:lvlJc w:val="left"/>
      </w:lvl>
    </w:lvlOverride>
  </w:num>
  <w:num w:numId="27">
    <w:abstractNumId w:val="7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7"/>
    <w:lvlOverride w:ilvl="0">
      <w:lvl w:ilvl="0">
        <w:numFmt w:val="decimal"/>
        <w:lvlText w:val="%1."/>
        <w:lvlJc w:val="left"/>
      </w:lvl>
    </w:lvlOverride>
  </w:num>
  <w:num w:numId="30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F1"/>
    <w:rsid w:val="000337B5"/>
    <w:rsid w:val="002177A8"/>
    <w:rsid w:val="00412D1B"/>
    <w:rsid w:val="00424DF1"/>
    <w:rsid w:val="00456079"/>
    <w:rsid w:val="0076734F"/>
    <w:rsid w:val="008929CC"/>
    <w:rsid w:val="00A01254"/>
    <w:rsid w:val="00FD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1615"/>
  <w15:chartTrackingRefBased/>
  <w15:docId w15:val="{1DB73FC9-C524-4A69-917C-4E1E6BCC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24D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4D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4D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4D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4D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4D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4D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4D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4D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24D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4D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4D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4D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4D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4D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4D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4D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4D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4D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24D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4D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24D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4D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24D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4D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24D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4D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4D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4DF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424DF1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24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kzam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Nowacki</dc:creator>
  <cp:keywords/>
  <dc:description/>
  <cp:lastModifiedBy>Marta</cp:lastModifiedBy>
  <cp:revision>2</cp:revision>
  <dcterms:created xsi:type="dcterms:W3CDTF">2025-06-04T13:29:00Z</dcterms:created>
  <dcterms:modified xsi:type="dcterms:W3CDTF">2025-06-04T13:29:00Z</dcterms:modified>
</cp:coreProperties>
</file>