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3E7" w:rsidRDefault="003073E7" w:rsidP="003073E7">
      <w:pPr>
        <w:pStyle w:val="NormalnyWeb"/>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5760720" cy="15322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_WP_2016_imieniny.jpg"/>
                    <pic:cNvPicPr/>
                  </pic:nvPicPr>
                  <pic:blipFill>
                    <a:blip r:embed="rId4">
                      <a:extLst>
                        <a:ext uri="{28A0092B-C50C-407E-A947-70E740481C1C}">
                          <a14:useLocalDpi xmlns:a14="http://schemas.microsoft.com/office/drawing/2010/main" val="0"/>
                        </a:ext>
                      </a:extLst>
                    </a:blip>
                    <a:stretch>
                      <a:fillRect/>
                    </a:stretch>
                  </pic:blipFill>
                  <pic:spPr>
                    <a:xfrm>
                      <a:off x="0" y="0"/>
                      <a:ext cx="5760720" cy="1532255"/>
                    </a:xfrm>
                    <a:prstGeom prst="rect">
                      <a:avLst/>
                    </a:prstGeom>
                  </pic:spPr>
                </pic:pic>
              </a:graphicData>
            </a:graphic>
          </wp:inline>
        </w:drawing>
      </w:r>
    </w:p>
    <w:p w:rsidR="003073E7" w:rsidRDefault="003073E7" w:rsidP="003073E7">
      <w:pPr>
        <w:pStyle w:val="NormalnyWeb"/>
        <w:rPr>
          <w:rFonts w:asciiTheme="minorHAnsi" w:hAnsiTheme="minorHAnsi" w:cstheme="minorHAnsi"/>
          <w:sz w:val="22"/>
          <w:szCs w:val="22"/>
        </w:rPr>
      </w:pPr>
    </w:p>
    <w:p w:rsidR="003073E7" w:rsidRDefault="003073E7" w:rsidP="003073E7">
      <w:pPr>
        <w:pStyle w:val="NormalnyWeb"/>
        <w:rPr>
          <w:rStyle w:val="Pogrubienie"/>
          <w:rFonts w:asciiTheme="minorHAnsi" w:hAnsiTheme="minorHAnsi" w:cstheme="minorHAnsi"/>
          <w:color w:val="FF0000"/>
          <w:sz w:val="22"/>
          <w:szCs w:val="22"/>
        </w:rPr>
      </w:pPr>
      <w:r w:rsidRPr="003073E7">
        <w:rPr>
          <w:rFonts w:asciiTheme="minorHAnsi" w:hAnsiTheme="minorHAnsi" w:cstheme="minorHAnsi"/>
          <w:sz w:val="22"/>
          <w:szCs w:val="22"/>
        </w:rPr>
        <w:t xml:space="preserve">11 listopada poznaniacy mają dwie okazje do świętowania: odzyskanie przez Polskę niepodległości i imieniny Marcina – obok patronów miasta, Piotra i Pawła ‒ najpopularniejszego miejskiego świętego. </w:t>
      </w:r>
      <w:r w:rsidRPr="003073E7">
        <w:rPr>
          <w:rFonts w:asciiTheme="minorHAnsi" w:hAnsiTheme="minorHAnsi" w:cstheme="minorHAnsi"/>
          <w:sz w:val="22"/>
          <w:szCs w:val="22"/>
        </w:rPr>
        <w:br/>
      </w:r>
      <w:r w:rsidRPr="003073E7">
        <w:rPr>
          <w:rFonts w:asciiTheme="minorHAnsi" w:hAnsiTheme="minorHAnsi" w:cstheme="minorHAnsi"/>
          <w:sz w:val="22"/>
          <w:szCs w:val="22"/>
        </w:rPr>
        <w:br/>
        <w:t>Ulica, której jest patronem, to jedna z głównych arterii miasta. Powstała w XVIII wieku na skutek przyłączenia do Poznania terenów podmiejskich. W sieci komunikacyjnej miasta nabrała dużego znaczenia na początku XX wieku, po wybudowaniu dawnego Zamku Cesarskiego (dziś Centrum Kultury ZAMEK).</w:t>
      </w:r>
      <w:r w:rsidRPr="003073E7">
        <w:rPr>
          <w:rFonts w:asciiTheme="minorHAnsi" w:hAnsiTheme="minorHAnsi" w:cstheme="minorHAnsi"/>
          <w:sz w:val="22"/>
          <w:szCs w:val="22"/>
        </w:rPr>
        <w:br/>
      </w:r>
      <w:r w:rsidRPr="003073E7">
        <w:rPr>
          <w:rFonts w:asciiTheme="minorHAnsi" w:hAnsiTheme="minorHAnsi" w:cstheme="minorHAnsi"/>
          <w:sz w:val="22"/>
          <w:szCs w:val="22"/>
        </w:rPr>
        <w:br/>
        <w:t xml:space="preserve">Imieniny Ulicy Św. Marcin są obchodzone w Poznaniu od połowy lat 90. Centralnym punktem programu jest korowód z udziałem samego świętego, który wyrusza po sumie w kościele pod jego wezwaniem. W czasie tegorocznych obchodów na ulicy spotkamy kuglarzy, performerów i muzyków. Grupa teatralna Asocjacja 2006 przygotuje obiekty nawiązujące do życiorysu patrona Poznania oraz kilkanaście kostiumów. Za radosne formy patriotyzmu odpowiadać będzie poznański teatr uliczny „Z głową w chmurach”, zrzeszający </w:t>
      </w:r>
      <w:proofErr w:type="spellStart"/>
      <w:r w:rsidRPr="003073E7">
        <w:rPr>
          <w:rFonts w:asciiTheme="minorHAnsi" w:hAnsiTheme="minorHAnsi" w:cstheme="minorHAnsi"/>
          <w:sz w:val="22"/>
          <w:szCs w:val="22"/>
        </w:rPr>
        <w:t>szczudlarzy</w:t>
      </w:r>
      <w:proofErr w:type="spellEnd"/>
      <w:r w:rsidRPr="003073E7">
        <w:rPr>
          <w:rFonts w:asciiTheme="minorHAnsi" w:hAnsiTheme="minorHAnsi" w:cstheme="minorHAnsi"/>
          <w:sz w:val="22"/>
          <w:szCs w:val="22"/>
        </w:rPr>
        <w:t>, akrobatów i adeptów sztuki cyrkowej.</w:t>
      </w:r>
      <w:r w:rsidRPr="003073E7">
        <w:rPr>
          <w:rFonts w:asciiTheme="minorHAnsi" w:hAnsiTheme="minorHAnsi" w:cstheme="minorHAnsi"/>
          <w:sz w:val="22"/>
          <w:szCs w:val="22"/>
        </w:rPr>
        <w:br/>
      </w:r>
      <w:r w:rsidRPr="003073E7">
        <w:rPr>
          <w:rFonts w:asciiTheme="minorHAnsi" w:hAnsiTheme="minorHAnsi" w:cstheme="minorHAnsi"/>
          <w:sz w:val="22"/>
          <w:szCs w:val="22"/>
        </w:rPr>
        <w:br/>
        <w:t>Po przejściu ulicą, korowód jest witany przez władze miejskie – wtedy święty Marcin otrzymuje klucze do bram Poznania.</w:t>
      </w:r>
      <w:r w:rsidRPr="003073E7">
        <w:rPr>
          <w:rFonts w:asciiTheme="minorHAnsi" w:hAnsiTheme="minorHAnsi" w:cstheme="minorHAnsi"/>
          <w:sz w:val="22"/>
          <w:szCs w:val="22"/>
        </w:rPr>
        <w:br/>
      </w:r>
      <w:r w:rsidRPr="003073E7">
        <w:rPr>
          <w:rFonts w:asciiTheme="minorHAnsi" w:hAnsiTheme="minorHAnsi" w:cstheme="minorHAnsi"/>
          <w:sz w:val="22"/>
          <w:szCs w:val="22"/>
        </w:rPr>
        <w:br/>
        <w:t xml:space="preserve">Podczas imienin nie zabraknie również atrakcji na wybranych </w:t>
      </w:r>
      <w:proofErr w:type="spellStart"/>
      <w:r w:rsidRPr="003073E7">
        <w:rPr>
          <w:rFonts w:asciiTheme="minorHAnsi" w:hAnsiTheme="minorHAnsi" w:cstheme="minorHAnsi"/>
          <w:sz w:val="22"/>
          <w:szCs w:val="22"/>
        </w:rPr>
        <w:t>świętomarcińskich</w:t>
      </w:r>
      <w:proofErr w:type="spellEnd"/>
      <w:r w:rsidRPr="003073E7">
        <w:rPr>
          <w:rFonts w:asciiTheme="minorHAnsi" w:hAnsiTheme="minorHAnsi" w:cstheme="minorHAnsi"/>
          <w:sz w:val="22"/>
          <w:szCs w:val="22"/>
        </w:rPr>
        <w:t xml:space="preserve"> podwórkach. Fundacja JAK MALOWANE zmieni swoje podwórze w otwartą pracownię artystyczną, w której każdy znajdzie dla siebie zajęcie. Wizualną grę z przestrzenią podejmie kolektyw R2D2. Zabawy dla całych rodzin zaproponuje Zofia Małkowicz wraz z zaproszonymi gośćmi. Przez cały dzień w przestrzeni ulicy usłyszymy muzyków oraz najstarszą w Wielkopolsce katarynkę. Na popołudniową, uliczną potańcówkę zapraszamy wraz z zespołem PRZODKI.</w:t>
      </w:r>
      <w:r w:rsidRPr="003073E7">
        <w:rPr>
          <w:rFonts w:asciiTheme="minorHAnsi" w:hAnsiTheme="minorHAnsi" w:cstheme="minorHAnsi"/>
          <w:sz w:val="22"/>
          <w:szCs w:val="22"/>
        </w:rPr>
        <w:br/>
      </w:r>
      <w:r w:rsidRPr="003073E7">
        <w:rPr>
          <w:rFonts w:asciiTheme="minorHAnsi" w:hAnsiTheme="minorHAnsi" w:cstheme="minorHAnsi"/>
          <w:sz w:val="22"/>
          <w:szCs w:val="22"/>
        </w:rPr>
        <w:br/>
        <w:t xml:space="preserve">Najbardziej charakterystyczną poznańską tradycją są rogale </w:t>
      </w:r>
      <w:proofErr w:type="spellStart"/>
      <w:r w:rsidRPr="003073E7">
        <w:rPr>
          <w:rFonts w:asciiTheme="minorHAnsi" w:hAnsiTheme="minorHAnsi" w:cstheme="minorHAnsi"/>
          <w:sz w:val="22"/>
          <w:szCs w:val="22"/>
        </w:rPr>
        <w:t>świętomarcińskie</w:t>
      </w:r>
      <w:proofErr w:type="spellEnd"/>
      <w:r w:rsidRPr="003073E7">
        <w:rPr>
          <w:rFonts w:asciiTheme="minorHAnsi" w:hAnsiTheme="minorHAnsi" w:cstheme="minorHAnsi"/>
          <w:sz w:val="22"/>
          <w:szCs w:val="22"/>
        </w:rPr>
        <w:t>, wypiekane z półfrancuskiego ciasta wypełnionego masą makowo-migdałową, które 11 listopada będzie można kupić na zamkowym jarmarku.</w:t>
      </w:r>
      <w:r w:rsidRPr="003073E7">
        <w:rPr>
          <w:rFonts w:asciiTheme="minorHAnsi" w:hAnsiTheme="minorHAnsi" w:cstheme="minorHAnsi"/>
          <w:sz w:val="22"/>
          <w:szCs w:val="22"/>
        </w:rPr>
        <w:br/>
      </w:r>
      <w:r w:rsidRPr="003073E7">
        <w:rPr>
          <w:rFonts w:asciiTheme="minorHAnsi" w:hAnsiTheme="minorHAnsi" w:cstheme="minorHAnsi"/>
          <w:sz w:val="22"/>
          <w:szCs w:val="22"/>
        </w:rPr>
        <w:br/>
        <w:t>Imieninom zawsze towarzyszą koncerty na Scenie Głównej, a całość wieńczy pokaz fajerwerków, które obserwuje ok. 30 000 widzów.</w:t>
      </w:r>
      <w:r w:rsidRPr="003073E7">
        <w:rPr>
          <w:rFonts w:asciiTheme="minorHAnsi" w:hAnsiTheme="minorHAnsi" w:cstheme="minorHAnsi"/>
          <w:sz w:val="22"/>
          <w:szCs w:val="22"/>
        </w:rPr>
        <w:br/>
      </w:r>
      <w:r w:rsidRPr="003073E7">
        <w:rPr>
          <w:rFonts w:asciiTheme="minorHAnsi" w:hAnsiTheme="minorHAnsi" w:cstheme="minorHAnsi"/>
          <w:sz w:val="22"/>
          <w:szCs w:val="22"/>
        </w:rPr>
        <w:br/>
        <w:t>Podczas Imienin w zamkowym punkcie info będzie można kupić gadżety w promocyjnych cenach.</w:t>
      </w:r>
      <w:r w:rsidRPr="003073E7">
        <w:rPr>
          <w:rFonts w:asciiTheme="minorHAnsi" w:hAnsiTheme="minorHAnsi" w:cstheme="minorHAnsi"/>
          <w:sz w:val="22"/>
          <w:szCs w:val="22"/>
        </w:rPr>
        <w:br/>
      </w:r>
      <w:r w:rsidRPr="003073E7">
        <w:rPr>
          <w:rFonts w:asciiTheme="minorHAnsi" w:hAnsiTheme="minorHAnsi" w:cstheme="minorHAnsi"/>
          <w:sz w:val="22"/>
          <w:szCs w:val="22"/>
        </w:rPr>
        <w:br/>
      </w:r>
      <w:r w:rsidRPr="003073E7">
        <w:rPr>
          <w:rFonts w:asciiTheme="minorHAnsi" w:hAnsiTheme="minorHAnsi" w:cstheme="minorHAnsi"/>
          <w:sz w:val="22"/>
          <w:szCs w:val="22"/>
        </w:rPr>
        <w:br/>
      </w:r>
    </w:p>
    <w:p w:rsidR="003073E7" w:rsidRDefault="003073E7" w:rsidP="003073E7">
      <w:pPr>
        <w:pStyle w:val="NormalnyWeb"/>
        <w:rPr>
          <w:rStyle w:val="Pogrubienie"/>
          <w:rFonts w:asciiTheme="minorHAnsi" w:hAnsiTheme="minorHAnsi" w:cstheme="minorHAnsi"/>
          <w:color w:val="FF0000"/>
          <w:sz w:val="22"/>
          <w:szCs w:val="22"/>
        </w:rPr>
      </w:pPr>
    </w:p>
    <w:p w:rsidR="003073E7" w:rsidRDefault="003073E7" w:rsidP="003073E7">
      <w:pPr>
        <w:pStyle w:val="NormalnyWeb"/>
        <w:rPr>
          <w:rStyle w:val="Pogrubienie"/>
          <w:rFonts w:asciiTheme="minorHAnsi" w:hAnsiTheme="minorHAnsi" w:cstheme="minorHAnsi"/>
          <w:sz w:val="22"/>
          <w:szCs w:val="22"/>
        </w:rPr>
      </w:pPr>
      <w:r w:rsidRPr="003073E7">
        <w:rPr>
          <w:rStyle w:val="TytuZnak"/>
        </w:rPr>
        <w:lastRenderedPageBreak/>
        <w:t xml:space="preserve">PROGRAM </w:t>
      </w:r>
      <w:r>
        <w:rPr>
          <w:rStyle w:val="TytuZnak"/>
        </w:rPr>
        <w:br/>
      </w:r>
      <w:r w:rsidRPr="003073E7">
        <w:rPr>
          <w:rStyle w:val="TytuZnak"/>
        </w:rPr>
        <w:br/>
      </w:r>
      <w:r w:rsidRPr="003073E7">
        <w:rPr>
          <w:rStyle w:val="Pogrubienie"/>
          <w:rFonts w:asciiTheme="minorHAnsi" w:hAnsiTheme="minorHAnsi" w:cstheme="minorHAnsi"/>
          <w:sz w:val="22"/>
          <w:szCs w:val="22"/>
        </w:rPr>
        <w:t>KIERMASZ ROGALA</w:t>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g. 11-21</w:t>
      </w:r>
      <w:r w:rsidRPr="003073E7">
        <w:rPr>
          <w:rFonts w:asciiTheme="minorHAnsi" w:hAnsiTheme="minorHAnsi" w:cstheme="minorHAnsi"/>
          <w:sz w:val="22"/>
          <w:szCs w:val="22"/>
        </w:rPr>
        <w:t xml:space="preserve"> (od ul. Ratajczaka do ul. Kościuszki i przed CK ZAMEK)</w:t>
      </w:r>
      <w:r w:rsidRPr="003073E7">
        <w:rPr>
          <w:rFonts w:asciiTheme="minorHAnsi" w:hAnsiTheme="minorHAnsi" w:cstheme="minorHAnsi"/>
          <w:sz w:val="22"/>
          <w:szCs w:val="22"/>
        </w:rPr>
        <w:br/>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KOROWÓD ŚW. MARCINA</w:t>
      </w:r>
      <w:r w:rsidRPr="003073E7">
        <w:rPr>
          <w:rFonts w:asciiTheme="minorHAnsi" w:hAnsiTheme="minorHAnsi" w:cstheme="minorHAnsi"/>
          <w:sz w:val="22"/>
          <w:szCs w:val="22"/>
        </w:rPr>
        <w:t xml:space="preserve"> (start: ul. Piekary)</w:t>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g. 14-14.30</w:t>
      </w:r>
      <w:r w:rsidRPr="003073E7">
        <w:rPr>
          <w:rFonts w:asciiTheme="minorHAnsi" w:hAnsiTheme="minorHAnsi" w:cstheme="minorHAnsi"/>
          <w:sz w:val="22"/>
          <w:szCs w:val="22"/>
        </w:rPr>
        <w:br/>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PRZEKAZANIE KLUCZY DO MIASTA</w:t>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g. 14.30-14.45</w:t>
      </w:r>
      <w:r w:rsidRPr="003073E7">
        <w:rPr>
          <w:rFonts w:asciiTheme="minorHAnsi" w:hAnsiTheme="minorHAnsi" w:cstheme="minorHAnsi"/>
          <w:sz w:val="22"/>
          <w:szCs w:val="22"/>
        </w:rPr>
        <w:t xml:space="preserve"> (Scena przed CK ZAMEK)</w:t>
      </w:r>
      <w:r w:rsidRPr="003073E7">
        <w:rPr>
          <w:rFonts w:asciiTheme="minorHAnsi" w:hAnsiTheme="minorHAnsi" w:cstheme="minorHAnsi"/>
          <w:sz w:val="22"/>
          <w:szCs w:val="22"/>
        </w:rPr>
        <w:br/>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 xml:space="preserve">ANIMACJE NA ULICY ŚW. MARCIN </w:t>
      </w:r>
      <w:r w:rsidRPr="003073E7">
        <w:rPr>
          <w:rFonts w:asciiTheme="minorHAnsi" w:hAnsiTheme="minorHAnsi" w:cstheme="minorHAnsi"/>
          <w:sz w:val="22"/>
          <w:szCs w:val="22"/>
        </w:rPr>
        <w:t>// Południowa nitka ulicy Święty Marcin na odcinku od ulicy Ratajczaka do ulicy Gwarnej</w:t>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g. 15-18</w:t>
      </w:r>
      <w:r w:rsidRPr="003073E7">
        <w:rPr>
          <w:rFonts w:asciiTheme="minorHAnsi" w:hAnsiTheme="minorHAnsi" w:cstheme="minorHAnsi"/>
          <w:sz w:val="22"/>
          <w:szCs w:val="22"/>
        </w:rPr>
        <w:br/>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Potańcówka z zespołem PRZODKI / ul. Św. Marcin na wysokości nr 75</w:t>
      </w:r>
      <w:r w:rsidRPr="003073E7">
        <w:rPr>
          <w:rFonts w:asciiTheme="minorHAnsi" w:hAnsiTheme="minorHAnsi" w:cstheme="minorHAnsi"/>
          <w:b/>
          <w:bCs/>
          <w:sz w:val="22"/>
          <w:szCs w:val="22"/>
        </w:rPr>
        <w:br/>
      </w:r>
      <w:r w:rsidRPr="003073E7">
        <w:rPr>
          <w:rFonts w:asciiTheme="minorHAnsi" w:hAnsiTheme="minorHAnsi" w:cstheme="minorHAnsi"/>
          <w:sz w:val="22"/>
          <w:szCs w:val="22"/>
        </w:rPr>
        <w:t>Świątecznemu popołudniu koloru nada zespół PRZODKI. Dźwięki muzyki tradycyjnej zaproszą nas do wspólnego tańca i śpiewu. Entuzjazm i energia wykonawców z pewnością udzielą się wszystkim, którzy postanowią wziąć udział w tej wyjątkowej potańcówce.</w:t>
      </w:r>
      <w:r w:rsidRPr="003073E7">
        <w:rPr>
          <w:rFonts w:asciiTheme="minorHAnsi" w:hAnsiTheme="minorHAnsi" w:cstheme="minorHAnsi"/>
          <w:sz w:val="22"/>
          <w:szCs w:val="22"/>
        </w:rPr>
        <w:br/>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Fundacja JAK MALOWANA / podwórze przy ul. Św. Marcin 37</w:t>
      </w:r>
      <w:r w:rsidRPr="003073E7">
        <w:rPr>
          <w:rFonts w:asciiTheme="minorHAnsi" w:hAnsiTheme="minorHAnsi" w:cstheme="minorHAnsi"/>
          <w:b/>
          <w:bCs/>
          <w:sz w:val="22"/>
          <w:szCs w:val="22"/>
        </w:rPr>
        <w:br/>
      </w:r>
      <w:proofErr w:type="spellStart"/>
      <w:r w:rsidRPr="003073E7">
        <w:rPr>
          <w:rFonts w:asciiTheme="minorHAnsi" w:hAnsiTheme="minorHAnsi" w:cstheme="minorHAnsi"/>
          <w:sz w:val="22"/>
          <w:szCs w:val="22"/>
        </w:rPr>
        <w:t>Podwórkownia</w:t>
      </w:r>
      <w:proofErr w:type="spellEnd"/>
      <w:r w:rsidRPr="003073E7">
        <w:rPr>
          <w:rFonts w:asciiTheme="minorHAnsi" w:hAnsiTheme="minorHAnsi" w:cstheme="minorHAnsi"/>
          <w:sz w:val="22"/>
          <w:szCs w:val="22"/>
        </w:rPr>
        <w:t>: razem z Wami odmienimy nasze podwórko! Zawiesimy szalone dekoracje, kolorowe balony i pompony, które stanowić będą alternatywę dla jesiennej szarości! A gdyby komuś jeszcze brakowało twórczej aktywności ‒ zapraszamy do stworzenia wielkoformatowej płaskorzeźby inspirowanej architekturą ulicy Święty Marcin!</w:t>
      </w:r>
      <w:r w:rsidRPr="003073E7">
        <w:rPr>
          <w:rFonts w:asciiTheme="minorHAnsi" w:hAnsiTheme="minorHAnsi" w:cstheme="minorHAnsi"/>
          <w:sz w:val="22"/>
          <w:szCs w:val="22"/>
        </w:rPr>
        <w:br/>
        <w:t>„Sen czy jawa: wystawa prac Emilii Boguckiej” ‒ ciało kobiece w rzeźbach Emilii Boguckiej tchnie tajemniczym pięknem. Siłą witalną, bujnością kształtów, śmiałością póz, a jednocześnie kruchością, przezroczystością, ulotnością. Zapraszamy Was na spotkanie z jej poetyckim światem.</w:t>
      </w:r>
      <w:r w:rsidRPr="003073E7">
        <w:rPr>
          <w:rFonts w:asciiTheme="minorHAnsi" w:hAnsiTheme="minorHAnsi" w:cstheme="minorHAnsi"/>
          <w:b/>
          <w:bCs/>
          <w:sz w:val="22"/>
          <w:szCs w:val="22"/>
        </w:rPr>
        <w:br/>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Magiczne podwórko / Towarzystwa Wiedzy Powszechnej,  ul. Św. Marcin 69</w:t>
      </w:r>
      <w:r w:rsidRPr="003073E7">
        <w:rPr>
          <w:rFonts w:asciiTheme="minorHAnsi" w:hAnsiTheme="minorHAnsi" w:cstheme="minorHAnsi"/>
          <w:b/>
          <w:bCs/>
          <w:sz w:val="22"/>
          <w:szCs w:val="22"/>
        </w:rPr>
        <w:br/>
      </w:r>
      <w:r w:rsidRPr="003073E7">
        <w:rPr>
          <w:rFonts w:asciiTheme="minorHAnsi" w:hAnsiTheme="minorHAnsi" w:cstheme="minorHAnsi"/>
          <w:sz w:val="22"/>
          <w:szCs w:val="22"/>
        </w:rPr>
        <w:t xml:space="preserve">Czy da się zaczarować całe podwórko? Poznańscy iluzjoniści podejmą to wyzwanie i udowodnią, że magia jest na wyciągnięcie ręki. Przez trzy godziny sztukmistrze będą zaskakiwać, zadziwiać, a przede wszystkim oczarowywać widzów chętnych zanurzyć się w niezwykłym świecie iluzji.  </w:t>
      </w:r>
      <w:r w:rsidRPr="003073E7">
        <w:rPr>
          <w:rFonts w:asciiTheme="minorHAnsi" w:hAnsiTheme="minorHAnsi" w:cstheme="minorHAnsi"/>
          <w:sz w:val="22"/>
          <w:szCs w:val="22"/>
        </w:rPr>
        <w:br/>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Marcin Gra! / skrzyżowanie ul. Święty Marcin i Garncarskiej</w:t>
      </w:r>
      <w:r w:rsidRPr="003073E7">
        <w:rPr>
          <w:rFonts w:asciiTheme="minorHAnsi" w:hAnsiTheme="minorHAnsi" w:cstheme="minorHAnsi"/>
          <w:b/>
          <w:bCs/>
          <w:sz w:val="22"/>
          <w:szCs w:val="22"/>
        </w:rPr>
        <w:br/>
      </w:r>
      <w:r w:rsidRPr="003073E7">
        <w:rPr>
          <w:rFonts w:asciiTheme="minorHAnsi" w:hAnsiTheme="minorHAnsi" w:cstheme="minorHAnsi"/>
          <w:sz w:val="22"/>
          <w:szCs w:val="22"/>
        </w:rPr>
        <w:t>(animatorki: Zofia Małkowicz, Elżbieta Niewiadomska)</w:t>
      </w:r>
      <w:r w:rsidRPr="003073E7">
        <w:rPr>
          <w:rFonts w:asciiTheme="minorHAnsi" w:hAnsiTheme="minorHAnsi" w:cstheme="minorHAnsi"/>
          <w:sz w:val="22"/>
          <w:szCs w:val="22"/>
        </w:rPr>
        <w:br/>
        <w:t>Kiedy 11 listopada na Świętym Marcinie znikną samochody, a przestrzeń wypełnią ludzie, to my wspólnie z Wami nadamy tempo i ustalimy nowe zasady gry. Stwórzmy więc z chodnika i ulicy nieograniczoną kolorową planszę. Krokiem, ruchem, słowem, gestem ‒ poruszając się po kolorowych polach, zakłócimy codzienną choreografię i nadamy jej nowy rytm.</w:t>
      </w:r>
      <w:r w:rsidRPr="003073E7">
        <w:rPr>
          <w:rFonts w:asciiTheme="minorHAnsi" w:hAnsiTheme="minorHAnsi" w:cstheme="minorHAnsi"/>
          <w:sz w:val="22"/>
          <w:szCs w:val="22"/>
        </w:rPr>
        <w:br/>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Wystawa „Okien życie” / oficyna w podwórzu ul. Św. Marcin 75</w:t>
      </w:r>
      <w:r w:rsidRPr="003073E7">
        <w:rPr>
          <w:rFonts w:asciiTheme="minorHAnsi" w:hAnsiTheme="minorHAnsi" w:cstheme="minorHAnsi"/>
          <w:b/>
          <w:bCs/>
          <w:sz w:val="22"/>
          <w:szCs w:val="22"/>
        </w:rPr>
        <w:br/>
      </w:r>
      <w:r w:rsidRPr="003073E7">
        <w:rPr>
          <w:rFonts w:asciiTheme="minorHAnsi" w:hAnsiTheme="minorHAnsi" w:cstheme="minorHAnsi"/>
          <w:sz w:val="22"/>
          <w:szCs w:val="22"/>
        </w:rPr>
        <w:t>Piękno starych kamienic i ulotne chwile dnia codziennego to świat uchwycony przez fotografa Macieja Krajewskiego w cyklu Łazęga Poznańska. Na wystawie „Okien życie” zdjęciom towarzyszą autentyczni świadkowie historii, stare, zdobione ramy okienne, pochodzące z poznańskich kamienic, ocalone z kontenerów śmieciowych.</w:t>
      </w:r>
      <w:r w:rsidRPr="003073E7">
        <w:rPr>
          <w:rFonts w:asciiTheme="minorHAnsi" w:hAnsiTheme="minorHAnsi" w:cstheme="minorHAnsi"/>
          <w:sz w:val="22"/>
          <w:szCs w:val="22"/>
        </w:rPr>
        <w:br/>
        <w:t>Projekt zrealizowany został przy wsparciu programu Centrum Warte Poznania.</w:t>
      </w:r>
      <w:r w:rsidRPr="003073E7">
        <w:rPr>
          <w:rFonts w:asciiTheme="minorHAnsi" w:hAnsiTheme="minorHAnsi" w:cstheme="minorHAnsi"/>
          <w:sz w:val="22"/>
          <w:szCs w:val="22"/>
        </w:rPr>
        <w:br/>
      </w:r>
      <w:r w:rsidRPr="003073E7">
        <w:rPr>
          <w:rFonts w:asciiTheme="minorHAnsi" w:hAnsiTheme="minorHAnsi" w:cstheme="minorHAnsi"/>
          <w:b/>
          <w:bCs/>
          <w:sz w:val="22"/>
          <w:szCs w:val="22"/>
        </w:rPr>
        <w:br/>
      </w:r>
    </w:p>
    <w:p w:rsidR="003073E7" w:rsidRPr="003073E7" w:rsidRDefault="003073E7" w:rsidP="003073E7">
      <w:pPr>
        <w:pStyle w:val="NormalnyWeb"/>
        <w:rPr>
          <w:rFonts w:asciiTheme="minorHAnsi" w:hAnsiTheme="minorHAnsi" w:cstheme="minorHAnsi"/>
          <w:sz w:val="22"/>
          <w:szCs w:val="22"/>
        </w:rPr>
      </w:pPr>
      <w:r w:rsidRPr="003073E7">
        <w:rPr>
          <w:rStyle w:val="Pogrubienie"/>
          <w:rFonts w:asciiTheme="minorHAnsi" w:hAnsiTheme="minorHAnsi" w:cstheme="minorHAnsi"/>
          <w:sz w:val="22"/>
          <w:szCs w:val="22"/>
        </w:rPr>
        <w:lastRenderedPageBreak/>
        <w:t>Światło/dźwięk/ Podwórko  ul. Św. Marcin 61</w:t>
      </w:r>
      <w:r w:rsidRPr="003073E7">
        <w:rPr>
          <w:rFonts w:asciiTheme="minorHAnsi" w:hAnsiTheme="minorHAnsi" w:cstheme="minorHAnsi"/>
          <w:b/>
          <w:bCs/>
          <w:sz w:val="22"/>
          <w:szCs w:val="22"/>
        </w:rPr>
        <w:br/>
      </w:r>
      <w:r w:rsidRPr="003073E7">
        <w:rPr>
          <w:rFonts w:asciiTheme="minorHAnsi" w:hAnsiTheme="minorHAnsi" w:cstheme="minorHAnsi"/>
          <w:sz w:val="22"/>
          <w:szCs w:val="22"/>
        </w:rPr>
        <w:t>Podwórko 61 zamieni się w interaktywną instalację artystyczną zaprojektowaną przez Kolektyw R2D2 oraz grafika i designera – Arka Nowakowskiego. Stworzona specjalnie na Imieniny Ulicy projekcja, zmieniająca swoją formę w zależności od reakcji widzów, stanie się przestrzenią zabawy między dźwiękiem i światłem, w której każdy będzie mógł wziąć udział.</w:t>
      </w:r>
      <w:r w:rsidRPr="003073E7">
        <w:rPr>
          <w:rFonts w:asciiTheme="minorHAnsi" w:hAnsiTheme="minorHAnsi" w:cstheme="minorHAnsi"/>
          <w:b/>
          <w:bCs/>
          <w:sz w:val="22"/>
          <w:szCs w:val="22"/>
        </w:rPr>
        <w:br/>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Jesienne laboratorium. Tajniki kasztanowych konstrukcji / ul. Św. Marcin 49</w:t>
      </w:r>
      <w:r w:rsidRPr="003073E7">
        <w:rPr>
          <w:rFonts w:asciiTheme="minorHAnsi" w:hAnsiTheme="minorHAnsi" w:cstheme="minorHAnsi"/>
          <w:b/>
          <w:bCs/>
          <w:sz w:val="22"/>
          <w:szCs w:val="22"/>
        </w:rPr>
        <w:br/>
      </w:r>
      <w:r w:rsidRPr="003073E7">
        <w:rPr>
          <w:rFonts w:asciiTheme="minorHAnsi" w:hAnsiTheme="minorHAnsi" w:cstheme="minorHAnsi"/>
          <w:sz w:val="22"/>
          <w:szCs w:val="22"/>
        </w:rPr>
        <w:t xml:space="preserve">Wielkopolski Związek Inwalidów Narządu Ruchu oraz Stowarzyszenie Młodych Animatorów Kultury zapraszają do wspólnej zabawy. Jesienne szarości rozświetlą tworzone własnoręcznie lampiony. Proste do wykonania obiekty wywołają uśmiechy na twarzach całych rodzin. Najmłodszym, jak i starszym zaproponujemy tworzenie ludzików z kasztanów pod okiem doświadczonych animatorów. </w:t>
      </w:r>
      <w:r w:rsidRPr="003073E7">
        <w:rPr>
          <w:rFonts w:asciiTheme="minorHAnsi" w:hAnsiTheme="minorHAnsi" w:cstheme="minorHAnsi"/>
          <w:b/>
          <w:bCs/>
          <w:sz w:val="22"/>
          <w:szCs w:val="22"/>
        </w:rPr>
        <w:br/>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 xml:space="preserve">W przestrzeni ulicy spotkać będzie można kuglarzy z </w:t>
      </w:r>
      <w:proofErr w:type="spellStart"/>
      <w:r w:rsidRPr="003073E7">
        <w:rPr>
          <w:rStyle w:val="Pogrubienie"/>
          <w:rFonts w:asciiTheme="minorHAnsi" w:hAnsiTheme="minorHAnsi" w:cstheme="minorHAnsi"/>
          <w:sz w:val="22"/>
          <w:szCs w:val="22"/>
        </w:rPr>
        <w:t>Flow</w:t>
      </w:r>
      <w:proofErr w:type="spellEnd"/>
      <w:r w:rsidRPr="003073E7">
        <w:rPr>
          <w:rStyle w:val="Pogrubienie"/>
          <w:rFonts w:asciiTheme="minorHAnsi" w:hAnsiTheme="minorHAnsi" w:cstheme="minorHAnsi"/>
          <w:sz w:val="22"/>
          <w:szCs w:val="22"/>
        </w:rPr>
        <w:t xml:space="preserve"> </w:t>
      </w:r>
      <w:proofErr w:type="spellStart"/>
      <w:r w:rsidRPr="003073E7">
        <w:rPr>
          <w:rStyle w:val="Pogrubienie"/>
          <w:rFonts w:asciiTheme="minorHAnsi" w:hAnsiTheme="minorHAnsi" w:cstheme="minorHAnsi"/>
          <w:sz w:val="22"/>
          <w:szCs w:val="22"/>
        </w:rPr>
        <w:t>Fire</w:t>
      </w:r>
      <w:proofErr w:type="spellEnd"/>
      <w:r w:rsidRPr="003073E7">
        <w:rPr>
          <w:rStyle w:val="Pogrubienie"/>
          <w:rFonts w:asciiTheme="minorHAnsi" w:hAnsiTheme="minorHAnsi" w:cstheme="minorHAnsi"/>
          <w:sz w:val="22"/>
          <w:szCs w:val="22"/>
        </w:rPr>
        <w:t xml:space="preserve"> &amp; </w:t>
      </w:r>
      <w:proofErr w:type="spellStart"/>
      <w:r w:rsidRPr="003073E7">
        <w:rPr>
          <w:rStyle w:val="Pogrubienie"/>
          <w:rFonts w:asciiTheme="minorHAnsi" w:hAnsiTheme="minorHAnsi" w:cstheme="minorHAnsi"/>
          <w:sz w:val="22"/>
          <w:szCs w:val="22"/>
        </w:rPr>
        <w:t>Light</w:t>
      </w:r>
      <w:proofErr w:type="spellEnd"/>
      <w:r w:rsidRPr="003073E7">
        <w:rPr>
          <w:rStyle w:val="Pogrubienie"/>
          <w:rFonts w:asciiTheme="minorHAnsi" w:hAnsiTheme="minorHAnsi" w:cstheme="minorHAnsi"/>
          <w:sz w:val="22"/>
          <w:szCs w:val="22"/>
        </w:rPr>
        <w:t xml:space="preserve"> show oraz posłuchać dźwięków najstarszej wielkopolskiej katarynki należącej do Tadeusza </w:t>
      </w:r>
      <w:proofErr w:type="spellStart"/>
      <w:r w:rsidRPr="003073E7">
        <w:rPr>
          <w:rStyle w:val="Pogrubienie"/>
          <w:rFonts w:asciiTheme="minorHAnsi" w:hAnsiTheme="minorHAnsi" w:cstheme="minorHAnsi"/>
          <w:sz w:val="22"/>
          <w:szCs w:val="22"/>
        </w:rPr>
        <w:t>Zajdowicza</w:t>
      </w:r>
      <w:proofErr w:type="spellEnd"/>
      <w:r w:rsidRPr="003073E7">
        <w:rPr>
          <w:rStyle w:val="Pogrubienie"/>
          <w:rFonts w:asciiTheme="minorHAnsi" w:hAnsiTheme="minorHAnsi" w:cstheme="minorHAnsi"/>
          <w:sz w:val="22"/>
          <w:szCs w:val="22"/>
        </w:rPr>
        <w:t>.</w:t>
      </w:r>
    </w:p>
    <w:p w:rsidR="003073E7" w:rsidRPr="003073E7" w:rsidRDefault="003073E7" w:rsidP="003073E7">
      <w:pPr>
        <w:pStyle w:val="NormalnyWeb"/>
        <w:rPr>
          <w:rFonts w:asciiTheme="minorHAnsi" w:hAnsiTheme="minorHAnsi" w:cstheme="minorHAnsi"/>
          <w:sz w:val="22"/>
          <w:szCs w:val="22"/>
        </w:rPr>
      </w:pPr>
      <w:r w:rsidRPr="003073E7">
        <w:rPr>
          <w:rStyle w:val="Pogrubienie"/>
          <w:rFonts w:asciiTheme="minorHAnsi" w:hAnsiTheme="minorHAnsi" w:cstheme="minorHAnsi"/>
          <w:sz w:val="22"/>
          <w:szCs w:val="22"/>
        </w:rPr>
        <w:t>Spotkanie z Pio</w:t>
      </w:r>
      <w:r>
        <w:rPr>
          <w:rStyle w:val="Pogrubienie"/>
          <w:rFonts w:asciiTheme="minorHAnsi" w:hAnsiTheme="minorHAnsi" w:cstheme="minorHAnsi"/>
          <w:sz w:val="22"/>
          <w:szCs w:val="22"/>
        </w:rPr>
        <w:t>t</w:t>
      </w:r>
      <w:r w:rsidRPr="003073E7">
        <w:rPr>
          <w:rStyle w:val="Pogrubienie"/>
          <w:rFonts w:asciiTheme="minorHAnsi" w:hAnsiTheme="minorHAnsi" w:cstheme="minorHAnsi"/>
          <w:sz w:val="22"/>
          <w:szCs w:val="22"/>
        </w:rPr>
        <w:t>rem Bojarskim</w:t>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 xml:space="preserve">g. 17 </w:t>
      </w:r>
      <w:r w:rsidRPr="003073E7">
        <w:rPr>
          <w:rFonts w:asciiTheme="minorHAnsi" w:hAnsiTheme="minorHAnsi" w:cstheme="minorHAnsi"/>
          <w:sz w:val="22"/>
          <w:szCs w:val="22"/>
        </w:rPr>
        <w:t>(Scena Nowa CK ZAMEK)</w:t>
      </w:r>
      <w:r w:rsidRPr="003073E7">
        <w:rPr>
          <w:rFonts w:asciiTheme="minorHAnsi" w:hAnsiTheme="minorHAnsi" w:cstheme="minorHAnsi"/>
          <w:b/>
          <w:bCs/>
          <w:sz w:val="22"/>
          <w:szCs w:val="22"/>
        </w:rPr>
        <w:br/>
      </w:r>
      <w:r w:rsidRPr="003073E7">
        <w:rPr>
          <w:rFonts w:asciiTheme="minorHAnsi" w:hAnsiTheme="minorHAnsi" w:cstheme="minorHAnsi"/>
          <w:sz w:val="22"/>
          <w:szCs w:val="22"/>
        </w:rPr>
        <w:br/>
      </w:r>
      <w:r w:rsidRPr="003073E7">
        <w:rPr>
          <w:rStyle w:val="Pogrubienie"/>
          <w:rFonts w:asciiTheme="minorHAnsi" w:hAnsiTheme="minorHAnsi" w:cstheme="minorHAnsi"/>
          <w:color w:val="000000"/>
          <w:sz w:val="22"/>
          <w:szCs w:val="22"/>
        </w:rPr>
        <w:t>KONCERT ZESPOŁU SÖNDÖRGŐ</w:t>
      </w:r>
      <w:r w:rsidRPr="003073E7">
        <w:rPr>
          <w:rFonts w:asciiTheme="minorHAnsi" w:hAnsiTheme="minorHAnsi" w:cstheme="minorHAnsi"/>
          <w:b/>
          <w:bCs/>
          <w:color w:val="000000"/>
          <w:sz w:val="22"/>
          <w:szCs w:val="22"/>
        </w:rPr>
        <w:br/>
      </w:r>
      <w:r w:rsidRPr="003073E7">
        <w:rPr>
          <w:rStyle w:val="Pogrubienie"/>
          <w:rFonts w:asciiTheme="minorHAnsi" w:hAnsiTheme="minorHAnsi" w:cstheme="minorHAnsi"/>
          <w:color w:val="000000"/>
          <w:sz w:val="22"/>
          <w:szCs w:val="22"/>
        </w:rPr>
        <w:t xml:space="preserve">g. 18.15-19.30 </w:t>
      </w:r>
      <w:r w:rsidRPr="003073E7">
        <w:rPr>
          <w:rFonts w:asciiTheme="minorHAnsi" w:hAnsiTheme="minorHAnsi" w:cstheme="minorHAnsi"/>
          <w:color w:val="000000"/>
          <w:sz w:val="22"/>
          <w:szCs w:val="22"/>
        </w:rPr>
        <w:t>(Scena przed CK ZAMEK)</w:t>
      </w:r>
      <w:r w:rsidRPr="003073E7">
        <w:rPr>
          <w:rFonts w:asciiTheme="minorHAnsi" w:hAnsiTheme="minorHAnsi" w:cstheme="minorHAnsi"/>
          <w:b/>
          <w:bCs/>
          <w:color w:val="000000"/>
          <w:sz w:val="22"/>
          <w:szCs w:val="22"/>
        </w:rPr>
        <w:br/>
      </w:r>
      <w:r w:rsidRPr="003073E7">
        <w:rPr>
          <w:rFonts w:asciiTheme="minorHAnsi" w:hAnsiTheme="minorHAnsi" w:cstheme="minorHAnsi"/>
          <w:sz w:val="22"/>
          <w:szCs w:val="22"/>
        </w:rPr>
        <w:t xml:space="preserve">Ich muzyka, zwana na Bałkanach </w:t>
      </w:r>
      <w:proofErr w:type="spellStart"/>
      <w:r w:rsidRPr="003073E7">
        <w:rPr>
          <w:rFonts w:asciiTheme="minorHAnsi" w:hAnsiTheme="minorHAnsi" w:cstheme="minorHAnsi"/>
          <w:sz w:val="22"/>
          <w:szCs w:val="22"/>
        </w:rPr>
        <w:t>tamburicą</w:t>
      </w:r>
      <w:proofErr w:type="spellEnd"/>
      <w:r w:rsidRPr="003073E7">
        <w:rPr>
          <w:rFonts w:asciiTheme="minorHAnsi" w:hAnsiTheme="minorHAnsi" w:cstheme="minorHAnsi"/>
          <w:sz w:val="22"/>
          <w:szCs w:val="22"/>
        </w:rPr>
        <w:t xml:space="preserve">, łączy w sobie techniczną wirtuozerię </w:t>
      </w:r>
      <w:r w:rsidRPr="003073E7">
        <w:rPr>
          <w:rFonts w:asciiTheme="minorHAnsi" w:hAnsiTheme="minorHAnsi" w:cstheme="minorHAnsi"/>
          <w:sz w:val="22"/>
          <w:szCs w:val="22"/>
        </w:rPr>
        <w:br/>
        <w:t xml:space="preserve">i interpretacyjną świeżość. W odróżnieniu od większości grup grających muzykę bałkańską brzmienie </w:t>
      </w:r>
      <w:proofErr w:type="spellStart"/>
      <w:r w:rsidRPr="003073E7">
        <w:rPr>
          <w:rFonts w:asciiTheme="minorHAnsi" w:hAnsiTheme="minorHAnsi" w:cstheme="minorHAnsi"/>
          <w:sz w:val="22"/>
          <w:szCs w:val="22"/>
        </w:rPr>
        <w:t>Söndörgő</w:t>
      </w:r>
      <w:proofErr w:type="spellEnd"/>
      <w:r w:rsidRPr="003073E7">
        <w:rPr>
          <w:rFonts w:asciiTheme="minorHAnsi" w:hAnsiTheme="minorHAnsi" w:cstheme="minorHAnsi"/>
          <w:sz w:val="22"/>
          <w:szCs w:val="22"/>
        </w:rPr>
        <w:t xml:space="preserve"> nie opiera się na instrumentach dętych, ale na tamburze. To niewielki i dający duże możliwości instrument podobny do mandoliny. Muzyka zespołu dociera do słuchaczy w 60 krajach, co uczyni z </w:t>
      </w:r>
      <w:proofErr w:type="spellStart"/>
      <w:r w:rsidRPr="003073E7">
        <w:rPr>
          <w:rFonts w:asciiTheme="minorHAnsi" w:hAnsiTheme="minorHAnsi" w:cstheme="minorHAnsi"/>
          <w:sz w:val="22"/>
          <w:szCs w:val="22"/>
        </w:rPr>
        <w:t>Söndörgő</w:t>
      </w:r>
      <w:proofErr w:type="spellEnd"/>
      <w:r w:rsidRPr="003073E7">
        <w:rPr>
          <w:rFonts w:asciiTheme="minorHAnsi" w:hAnsiTheme="minorHAnsi" w:cstheme="minorHAnsi"/>
          <w:sz w:val="22"/>
          <w:szCs w:val="22"/>
        </w:rPr>
        <w:t xml:space="preserve"> jeden z najbardziej poszukiwanych węgierskich produktów.</w:t>
      </w:r>
      <w:r w:rsidRPr="003073E7">
        <w:rPr>
          <w:rFonts w:asciiTheme="majorHAnsi" w:hAnsiTheme="majorHAnsi" w:cstheme="majorHAnsi"/>
          <w:b/>
          <w:bCs/>
          <w:color w:val="000000"/>
          <w:sz w:val="22"/>
          <w:szCs w:val="22"/>
        </w:rPr>
        <w:br/>
      </w:r>
      <w:r w:rsidRPr="003073E7">
        <w:rPr>
          <w:rFonts w:asciiTheme="minorHAnsi" w:hAnsiTheme="minorHAnsi" w:cstheme="minorHAnsi"/>
          <w:sz w:val="22"/>
          <w:szCs w:val="22"/>
        </w:rPr>
        <w:br/>
      </w:r>
      <w:r w:rsidRPr="003073E7">
        <w:rPr>
          <w:rStyle w:val="Pogrubienie"/>
          <w:rFonts w:asciiTheme="minorHAnsi" w:hAnsiTheme="minorHAnsi" w:cstheme="minorHAnsi"/>
          <w:color w:val="000000"/>
          <w:sz w:val="22"/>
          <w:szCs w:val="22"/>
        </w:rPr>
        <w:t>KONCERT ZESPOŁU REBEL BABEL / z udziałem L.U.C.</w:t>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 xml:space="preserve">g. 19.45-21 </w:t>
      </w:r>
      <w:r w:rsidRPr="003073E7">
        <w:rPr>
          <w:rFonts w:asciiTheme="minorHAnsi" w:hAnsiTheme="minorHAnsi" w:cstheme="minorHAnsi"/>
          <w:sz w:val="22"/>
          <w:szCs w:val="22"/>
        </w:rPr>
        <w:t>(Scena przed CK ZAMEK)</w:t>
      </w:r>
      <w:r w:rsidRPr="003073E7">
        <w:rPr>
          <w:rFonts w:asciiTheme="minorHAnsi" w:hAnsiTheme="minorHAnsi" w:cstheme="minorHAnsi"/>
          <w:sz w:val="22"/>
          <w:szCs w:val="22"/>
        </w:rPr>
        <w:br/>
        <w:t>Międzynarodowa, wielojęzykowa orkiestra orkiestr dętych. To platforma spotkań muzyków, tekściarzy i kompozytorów z różnych regionów Europy. Celem projektu jest tworzenie dialogu, łączenie kultur i stylistyk, zawodowców i amatorów, przaśności</w:t>
      </w:r>
      <w:r w:rsidRPr="003073E7">
        <w:rPr>
          <w:rFonts w:asciiTheme="minorHAnsi" w:hAnsiTheme="minorHAnsi" w:cstheme="minorHAnsi"/>
          <w:sz w:val="22"/>
          <w:szCs w:val="22"/>
        </w:rPr>
        <w:br/>
        <w:t xml:space="preserve">i futuryzmu. W ramach </w:t>
      </w:r>
      <w:proofErr w:type="spellStart"/>
      <w:r w:rsidRPr="003073E7">
        <w:rPr>
          <w:rFonts w:asciiTheme="minorHAnsi" w:hAnsiTheme="minorHAnsi" w:cstheme="minorHAnsi"/>
          <w:sz w:val="22"/>
          <w:szCs w:val="22"/>
        </w:rPr>
        <w:t>Rebel</w:t>
      </w:r>
      <w:proofErr w:type="spellEnd"/>
      <w:r w:rsidRPr="003073E7">
        <w:rPr>
          <w:rFonts w:asciiTheme="minorHAnsi" w:hAnsiTheme="minorHAnsi" w:cstheme="minorHAnsi"/>
          <w:sz w:val="22"/>
          <w:szCs w:val="22"/>
        </w:rPr>
        <w:t xml:space="preserve"> Babel znany polski raper, </w:t>
      </w:r>
      <w:proofErr w:type="spellStart"/>
      <w:r w:rsidRPr="003073E7">
        <w:rPr>
          <w:rFonts w:asciiTheme="minorHAnsi" w:hAnsiTheme="minorHAnsi" w:cstheme="minorHAnsi"/>
          <w:sz w:val="22"/>
          <w:szCs w:val="22"/>
        </w:rPr>
        <w:t>beatbokser</w:t>
      </w:r>
      <w:proofErr w:type="spellEnd"/>
      <w:r w:rsidRPr="003073E7">
        <w:rPr>
          <w:rFonts w:asciiTheme="minorHAnsi" w:hAnsiTheme="minorHAnsi" w:cstheme="minorHAnsi"/>
          <w:sz w:val="22"/>
          <w:szCs w:val="22"/>
        </w:rPr>
        <w:t xml:space="preserve"> i producent muzyczny L.U.C. zaprezentuje przed CK ZAMEK koncert z udziałem instrumentalistów </w:t>
      </w:r>
      <w:r w:rsidRPr="003073E7">
        <w:rPr>
          <w:rFonts w:asciiTheme="minorHAnsi" w:hAnsiTheme="minorHAnsi" w:cstheme="minorHAnsi"/>
          <w:sz w:val="22"/>
          <w:szCs w:val="22"/>
        </w:rPr>
        <w:br/>
        <w:t>i orkiestry dętej z Słupcy.</w:t>
      </w:r>
      <w:r w:rsidRPr="003073E7">
        <w:rPr>
          <w:rFonts w:asciiTheme="minorHAnsi" w:hAnsiTheme="minorHAnsi" w:cstheme="minorHAnsi"/>
          <w:sz w:val="22"/>
          <w:szCs w:val="22"/>
        </w:rPr>
        <w:br/>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 xml:space="preserve">Skład </w:t>
      </w:r>
      <w:proofErr w:type="spellStart"/>
      <w:r w:rsidRPr="003073E7">
        <w:rPr>
          <w:rStyle w:val="Pogrubienie"/>
          <w:rFonts w:asciiTheme="minorHAnsi" w:hAnsiTheme="minorHAnsi" w:cstheme="minorHAnsi"/>
          <w:sz w:val="22"/>
          <w:szCs w:val="22"/>
        </w:rPr>
        <w:t>Rebel</w:t>
      </w:r>
      <w:proofErr w:type="spellEnd"/>
      <w:r w:rsidRPr="003073E7">
        <w:rPr>
          <w:rStyle w:val="Pogrubienie"/>
          <w:rFonts w:asciiTheme="minorHAnsi" w:hAnsiTheme="minorHAnsi" w:cstheme="minorHAnsi"/>
          <w:sz w:val="22"/>
          <w:szCs w:val="22"/>
        </w:rPr>
        <w:t xml:space="preserve"> Babel:</w:t>
      </w:r>
      <w:r w:rsidRPr="003073E7">
        <w:rPr>
          <w:rFonts w:asciiTheme="minorHAnsi" w:hAnsiTheme="minorHAnsi" w:cstheme="minorHAnsi"/>
          <w:sz w:val="22"/>
          <w:szCs w:val="22"/>
        </w:rPr>
        <w:br/>
        <w:t>Łukasz L.U.C Rostkowski</w:t>
      </w:r>
      <w:r w:rsidRPr="003073E7">
        <w:rPr>
          <w:rFonts w:asciiTheme="minorHAnsi" w:hAnsiTheme="minorHAnsi" w:cstheme="minorHAnsi"/>
          <w:sz w:val="22"/>
          <w:szCs w:val="22"/>
        </w:rPr>
        <w:br/>
        <w:t>Radek "Bond" Bednarz - bas</w:t>
      </w:r>
      <w:r w:rsidRPr="003073E7">
        <w:rPr>
          <w:rFonts w:asciiTheme="minorHAnsi" w:hAnsiTheme="minorHAnsi" w:cstheme="minorHAnsi"/>
          <w:sz w:val="22"/>
          <w:szCs w:val="22"/>
        </w:rPr>
        <w:br/>
        <w:t>Marcin Rak - perkusja</w:t>
      </w:r>
      <w:r w:rsidRPr="003073E7">
        <w:rPr>
          <w:rFonts w:asciiTheme="minorHAnsi" w:hAnsiTheme="minorHAnsi" w:cstheme="minorHAnsi"/>
          <w:sz w:val="22"/>
          <w:szCs w:val="22"/>
        </w:rPr>
        <w:br/>
      </w:r>
      <w:r w:rsidRPr="003073E7">
        <w:rPr>
          <w:rFonts w:asciiTheme="minorHAnsi" w:hAnsiTheme="minorHAnsi" w:cstheme="minorHAnsi"/>
          <w:sz w:val="22"/>
          <w:szCs w:val="22"/>
        </w:rPr>
        <w:br/>
      </w:r>
      <w:proofErr w:type="spellStart"/>
      <w:r w:rsidRPr="003073E7">
        <w:rPr>
          <w:rStyle w:val="Pogrubienie"/>
          <w:rFonts w:asciiTheme="minorHAnsi" w:hAnsiTheme="minorHAnsi" w:cstheme="minorHAnsi"/>
          <w:sz w:val="22"/>
          <w:szCs w:val="22"/>
        </w:rPr>
        <w:t>Rebel</w:t>
      </w:r>
      <w:proofErr w:type="spellEnd"/>
      <w:r w:rsidRPr="003073E7">
        <w:rPr>
          <w:rStyle w:val="Pogrubienie"/>
          <w:rFonts w:asciiTheme="minorHAnsi" w:hAnsiTheme="minorHAnsi" w:cstheme="minorHAnsi"/>
          <w:sz w:val="22"/>
          <w:szCs w:val="22"/>
        </w:rPr>
        <w:t xml:space="preserve"> Babel </w:t>
      </w:r>
      <w:proofErr w:type="spellStart"/>
      <w:r w:rsidRPr="003073E7">
        <w:rPr>
          <w:rStyle w:val="Pogrubienie"/>
          <w:rFonts w:asciiTheme="minorHAnsi" w:hAnsiTheme="minorHAnsi" w:cstheme="minorHAnsi"/>
          <w:sz w:val="22"/>
          <w:szCs w:val="22"/>
        </w:rPr>
        <w:t>core</w:t>
      </w:r>
      <w:proofErr w:type="spellEnd"/>
      <w:r w:rsidRPr="003073E7">
        <w:rPr>
          <w:rStyle w:val="Pogrubienie"/>
          <w:rFonts w:asciiTheme="minorHAnsi" w:hAnsiTheme="minorHAnsi" w:cstheme="minorHAnsi"/>
          <w:sz w:val="22"/>
          <w:szCs w:val="22"/>
        </w:rPr>
        <w:t xml:space="preserve"> </w:t>
      </w:r>
      <w:proofErr w:type="spellStart"/>
      <w:r w:rsidRPr="003073E7">
        <w:rPr>
          <w:rStyle w:val="Pogrubienie"/>
          <w:rFonts w:asciiTheme="minorHAnsi" w:hAnsiTheme="minorHAnsi" w:cstheme="minorHAnsi"/>
          <w:sz w:val="22"/>
          <w:szCs w:val="22"/>
        </w:rPr>
        <w:t>squad</w:t>
      </w:r>
      <w:proofErr w:type="spellEnd"/>
      <w:r w:rsidRPr="003073E7">
        <w:rPr>
          <w:rStyle w:val="Pogrubienie"/>
          <w:rFonts w:asciiTheme="minorHAnsi" w:hAnsiTheme="minorHAnsi" w:cstheme="minorHAnsi"/>
          <w:sz w:val="22"/>
          <w:szCs w:val="22"/>
        </w:rPr>
        <w:t>:</w:t>
      </w:r>
      <w:r w:rsidRPr="003073E7">
        <w:rPr>
          <w:rFonts w:asciiTheme="minorHAnsi" w:hAnsiTheme="minorHAnsi" w:cstheme="minorHAnsi"/>
          <w:sz w:val="22"/>
          <w:szCs w:val="22"/>
        </w:rPr>
        <w:br/>
        <w:t>Janek Chojnacki - trąbka</w:t>
      </w:r>
      <w:r w:rsidRPr="003073E7">
        <w:rPr>
          <w:rFonts w:asciiTheme="minorHAnsi" w:hAnsiTheme="minorHAnsi" w:cstheme="minorHAnsi"/>
          <w:sz w:val="22"/>
          <w:szCs w:val="22"/>
        </w:rPr>
        <w:br/>
        <w:t>Mateusz Mendyka - puzon</w:t>
      </w:r>
      <w:r w:rsidRPr="003073E7">
        <w:rPr>
          <w:rFonts w:asciiTheme="minorHAnsi" w:hAnsiTheme="minorHAnsi" w:cstheme="minorHAnsi"/>
          <w:sz w:val="22"/>
          <w:szCs w:val="22"/>
        </w:rPr>
        <w:br/>
        <w:t>Adam Bławicki - Baryton Sax</w:t>
      </w:r>
      <w:r w:rsidRPr="003073E7">
        <w:rPr>
          <w:rFonts w:asciiTheme="minorHAnsi" w:hAnsiTheme="minorHAnsi" w:cstheme="minorHAnsi"/>
          <w:sz w:val="22"/>
          <w:szCs w:val="22"/>
        </w:rPr>
        <w:br/>
        <w:t xml:space="preserve">Piotr </w:t>
      </w:r>
      <w:proofErr w:type="spellStart"/>
      <w:r w:rsidRPr="003073E7">
        <w:rPr>
          <w:rFonts w:asciiTheme="minorHAnsi" w:hAnsiTheme="minorHAnsi" w:cstheme="minorHAnsi"/>
          <w:sz w:val="22"/>
          <w:szCs w:val="22"/>
        </w:rPr>
        <w:t>Hałaj</w:t>
      </w:r>
      <w:proofErr w:type="spellEnd"/>
      <w:r w:rsidRPr="003073E7">
        <w:rPr>
          <w:rFonts w:asciiTheme="minorHAnsi" w:hAnsiTheme="minorHAnsi" w:cstheme="minorHAnsi"/>
          <w:sz w:val="22"/>
          <w:szCs w:val="22"/>
        </w:rPr>
        <w:t xml:space="preserve"> - Tuba</w:t>
      </w:r>
      <w:r w:rsidRPr="003073E7">
        <w:rPr>
          <w:rFonts w:asciiTheme="minorHAnsi" w:hAnsiTheme="minorHAnsi" w:cstheme="minorHAnsi"/>
          <w:sz w:val="22"/>
          <w:szCs w:val="22"/>
        </w:rPr>
        <w:br/>
        <w:t>oraz Nadzwyczajna Orkiestra Dęta przy Miejskim Domu Kultury w Słupcy</w:t>
      </w:r>
      <w:r w:rsidRPr="003073E7">
        <w:rPr>
          <w:rFonts w:asciiTheme="minorHAnsi" w:hAnsiTheme="minorHAnsi" w:cstheme="minorHAnsi"/>
          <w:sz w:val="22"/>
          <w:szCs w:val="22"/>
        </w:rPr>
        <w:br/>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REBEL BABEL ENSEMBLE</w:t>
      </w:r>
      <w:r w:rsidRPr="003073E7">
        <w:rPr>
          <w:rFonts w:asciiTheme="minorHAnsi" w:hAnsiTheme="minorHAnsi" w:cstheme="minorHAnsi"/>
          <w:sz w:val="22"/>
          <w:szCs w:val="22"/>
        </w:rPr>
        <w:t xml:space="preserve"> - to międzynarodowy, nieograniczony big band, do którego dołączyć może każda orkiestra dęta. Na jego czele stoi performer i kompozytor Jan </w:t>
      </w:r>
      <w:proofErr w:type="spellStart"/>
      <w:r w:rsidRPr="003073E7">
        <w:rPr>
          <w:rFonts w:asciiTheme="minorHAnsi" w:hAnsiTheme="minorHAnsi" w:cstheme="minorHAnsi"/>
          <w:sz w:val="22"/>
          <w:szCs w:val="22"/>
        </w:rPr>
        <w:t>Feat</w:t>
      </w:r>
      <w:proofErr w:type="spellEnd"/>
      <w:r w:rsidRPr="003073E7">
        <w:rPr>
          <w:rFonts w:asciiTheme="minorHAnsi" w:hAnsiTheme="minorHAnsi" w:cstheme="minorHAnsi"/>
          <w:sz w:val="22"/>
          <w:szCs w:val="22"/>
        </w:rPr>
        <w:t xml:space="preserve">. </w:t>
      </w:r>
      <w:proofErr w:type="spellStart"/>
      <w:r w:rsidRPr="003073E7">
        <w:rPr>
          <w:rFonts w:asciiTheme="minorHAnsi" w:hAnsiTheme="minorHAnsi" w:cstheme="minorHAnsi"/>
          <w:sz w:val="22"/>
          <w:szCs w:val="22"/>
        </w:rPr>
        <w:t>Rebel</w:t>
      </w:r>
      <w:proofErr w:type="spellEnd"/>
      <w:r w:rsidRPr="003073E7">
        <w:rPr>
          <w:rFonts w:asciiTheme="minorHAnsi" w:hAnsiTheme="minorHAnsi" w:cstheme="minorHAnsi"/>
          <w:sz w:val="22"/>
          <w:szCs w:val="22"/>
        </w:rPr>
        <w:t xml:space="preserve"> Babel Ensemble usłyszeć można podczas mikro koncertów, czyli szalonych muzycznych akcji w przestrzeni miejskiej lub oglądając jedną z </w:t>
      </w:r>
      <w:proofErr w:type="spellStart"/>
      <w:r w:rsidRPr="003073E7">
        <w:rPr>
          <w:rFonts w:asciiTheme="minorHAnsi" w:hAnsiTheme="minorHAnsi" w:cstheme="minorHAnsi"/>
          <w:sz w:val="22"/>
          <w:szCs w:val="22"/>
        </w:rPr>
        <w:t>RAPocztówek</w:t>
      </w:r>
      <w:proofErr w:type="spellEnd"/>
      <w:r w:rsidRPr="003073E7">
        <w:rPr>
          <w:rFonts w:asciiTheme="minorHAnsi" w:hAnsiTheme="minorHAnsi" w:cstheme="minorHAnsi"/>
          <w:sz w:val="22"/>
          <w:szCs w:val="22"/>
        </w:rPr>
        <w:t xml:space="preserve"> publikowanych w </w:t>
      </w:r>
      <w:proofErr w:type="spellStart"/>
      <w:r w:rsidRPr="003073E7">
        <w:rPr>
          <w:rFonts w:asciiTheme="minorHAnsi" w:hAnsiTheme="minorHAnsi" w:cstheme="minorHAnsi"/>
          <w:sz w:val="22"/>
          <w:szCs w:val="22"/>
        </w:rPr>
        <w:t>internecie</w:t>
      </w:r>
      <w:proofErr w:type="spellEnd"/>
      <w:r w:rsidRPr="003073E7">
        <w:rPr>
          <w:rFonts w:asciiTheme="minorHAnsi" w:hAnsiTheme="minorHAnsi" w:cstheme="minorHAnsi"/>
          <w:sz w:val="22"/>
          <w:szCs w:val="22"/>
        </w:rPr>
        <w:t xml:space="preserve">. </w:t>
      </w:r>
      <w:proofErr w:type="spellStart"/>
      <w:r w:rsidRPr="003073E7">
        <w:rPr>
          <w:rFonts w:asciiTheme="minorHAnsi" w:hAnsiTheme="minorHAnsi" w:cstheme="minorHAnsi"/>
          <w:sz w:val="22"/>
          <w:szCs w:val="22"/>
        </w:rPr>
        <w:t>Rebel</w:t>
      </w:r>
      <w:proofErr w:type="spellEnd"/>
      <w:r w:rsidRPr="003073E7">
        <w:rPr>
          <w:rFonts w:asciiTheme="minorHAnsi" w:hAnsiTheme="minorHAnsi" w:cstheme="minorHAnsi"/>
          <w:sz w:val="22"/>
          <w:szCs w:val="22"/>
        </w:rPr>
        <w:t xml:space="preserve"> Babel to międzynarodowy projekt muzyczny będący serią koncertów, </w:t>
      </w:r>
      <w:proofErr w:type="spellStart"/>
      <w:r w:rsidRPr="003073E7">
        <w:rPr>
          <w:rFonts w:asciiTheme="minorHAnsi" w:hAnsiTheme="minorHAnsi" w:cstheme="minorHAnsi"/>
          <w:sz w:val="22"/>
          <w:szCs w:val="22"/>
        </w:rPr>
        <w:t>performensów</w:t>
      </w:r>
      <w:proofErr w:type="spellEnd"/>
      <w:r w:rsidRPr="003073E7">
        <w:rPr>
          <w:rFonts w:asciiTheme="minorHAnsi" w:hAnsiTheme="minorHAnsi" w:cstheme="minorHAnsi"/>
          <w:sz w:val="22"/>
          <w:szCs w:val="22"/>
        </w:rPr>
        <w:t xml:space="preserve"> i </w:t>
      </w:r>
      <w:proofErr w:type="spellStart"/>
      <w:r w:rsidRPr="003073E7">
        <w:rPr>
          <w:rFonts w:asciiTheme="minorHAnsi" w:hAnsiTheme="minorHAnsi" w:cstheme="minorHAnsi"/>
          <w:sz w:val="22"/>
          <w:szCs w:val="22"/>
        </w:rPr>
        <w:t>fleszmobów</w:t>
      </w:r>
      <w:proofErr w:type="spellEnd"/>
      <w:r w:rsidRPr="003073E7">
        <w:rPr>
          <w:rFonts w:asciiTheme="minorHAnsi" w:hAnsiTheme="minorHAnsi" w:cstheme="minorHAnsi"/>
          <w:sz w:val="22"/>
          <w:szCs w:val="22"/>
        </w:rPr>
        <w:t xml:space="preserve"> oraz </w:t>
      </w:r>
      <w:proofErr w:type="spellStart"/>
      <w:r w:rsidRPr="003073E7">
        <w:rPr>
          <w:rFonts w:asciiTheme="minorHAnsi" w:hAnsiTheme="minorHAnsi" w:cstheme="minorHAnsi"/>
          <w:sz w:val="22"/>
          <w:szCs w:val="22"/>
        </w:rPr>
        <w:t>wideorealacji</w:t>
      </w:r>
      <w:proofErr w:type="spellEnd"/>
      <w:r w:rsidRPr="003073E7">
        <w:rPr>
          <w:rFonts w:asciiTheme="minorHAnsi" w:hAnsiTheme="minorHAnsi" w:cstheme="minorHAnsi"/>
          <w:sz w:val="22"/>
          <w:szCs w:val="22"/>
        </w:rPr>
        <w:t xml:space="preserve">, które </w:t>
      </w:r>
      <w:r w:rsidRPr="003073E7">
        <w:rPr>
          <w:rFonts w:asciiTheme="minorHAnsi" w:hAnsiTheme="minorHAnsi" w:cstheme="minorHAnsi"/>
          <w:sz w:val="22"/>
          <w:szCs w:val="22"/>
        </w:rPr>
        <w:lastRenderedPageBreak/>
        <w:t xml:space="preserve">oglądać można </w:t>
      </w:r>
      <w:r w:rsidRPr="003073E7">
        <w:rPr>
          <w:rFonts w:asciiTheme="minorHAnsi" w:hAnsiTheme="minorHAnsi" w:cstheme="minorHAnsi"/>
          <w:sz w:val="22"/>
          <w:szCs w:val="22"/>
        </w:rPr>
        <w:br/>
        <w:t xml:space="preserve">w </w:t>
      </w:r>
      <w:proofErr w:type="spellStart"/>
      <w:r w:rsidRPr="003073E7">
        <w:rPr>
          <w:rFonts w:asciiTheme="minorHAnsi" w:hAnsiTheme="minorHAnsi" w:cstheme="minorHAnsi"/>
          <w:sz w:val="22"/>
          <w:szCs w:val="22"/>
        </w:rPr>
        <w:t>internecie</w:t>
      </w:r>
      <w:proofErr w:type="spellEnd"/>
      <w:r w:rsidRPr="003073E7">
        <w:rPr>
          <w:rFonts w:asciiTheme="minorHAnsi" w:hAnsiTheme="minorHAnsi" w:cstheme="minorHAnsi"/>
          <w:sz w:val="22"/>
          <w:szCs w:val="22"/>
        </w:rPr>
        <w:t>.</w:t>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 xml:space="preserve">Premiera płyty </w:t>
      </w:r>
      <w:proofErr w:type="spellStart"/>
      <w:r w:rsidRPr="003073E7">
        <w:rPr>
          <w:rStyle w:val="Pogrubienie"/>
          <w:rFonts w:asciiTheme="minorHAnsi" w:hAnsiTheme="minorHAnsi" w:cstheme="minorHAnsi"/>
          <w:sz w:val="22"/>
          <w:szCs w:val="22"/>
        </w:rPr>
        <w:t>Rebel</w:t>
      </w:r>
      <w:proofErr w:type="spellEnd"/>
      <w:r w:rsidRPr="003073E7">
        <w:rPr>
          <w:rStyle w:val="Pogrubienie"/>
          <w:rFonts w:asciiTheme="minorHAnsi" w:hAnsiTheme="minorHAnsi" w:cstheme="minorHAnsi"/>
          <w:sz w:val="22"/>
          <w:szCs w:val="22"/>
        </w:rPr>
        <w:t xml:space="preserve"> Babel: jesień 2016</w:t>
      </w:r>
      <w:r w:rsidRPr="003073E7">
        <w:rPr>
          <w:rFonts w:asciiTheme="minorHAnsi" w:hAnsiTheme="minorHAnsi" w:cstheme="minorHAnsi"/>
          <w:b/>
          <w:bCs/>
          <w:sz w:val="22"/>
          <w:szCs w:val="22"/>
        </w:rPr>
        <w:br/>
      </w:r>
      <w:r w:rsidRPr="003073E7">
        <w:rPr>
          <w:rFonts w:asciiTheme="minorHAnsi" w:hAnsiTheme="minorHAnsi" w:cstheme="minorHAnsi"/>
          <w:sz w:val="22"/>
          <w:szCs w:val="22"/>
        </w:rPr>
        <w:br/>
      </w:r>
      <w:r w:rsidRPr="003073E7">
        <w:rPr>
          <w:rStyle w:val="Pogrubienie"/>
          <w:rFonts w:asciiTheme="minorHAnsi" w:hAnsiTheme="minorHAnsi" w:cstheme="minorHAnsi"/>
          <w:sz w:val="22"/>
          <w:szCs w:val="22"/>
        </w:rPr>
        <w:t>Łukasz L.U.C Rostkowski</w:t>
      </w:r>
      <w:r w:rsidRPr="003073E7">
        <w:rPr>
          <w:rFonts w:asciiTheme="minorHAnsi" w:hAnsiTheme="minorHAnsi" w:cstheme="minorHAnsi"/>
          <w:sz w:val="22"/>
          <w:szCs w:val="22"/>
        </w:rPr>
        <w:t xml:space="preserve"> - polski raper, </w:t>
      </w:r>
      <w:proofErr w:type="spellStart"/>
      <w:r w:rsidRPr="003073E7">
        <w:rPr>
          <w:rFonts w:asciiTheme="minorHAnsi" w:hAnsiTheme="minorHAnsi" w:cstheme="minorHAnsi"/>
          <w:sz w:val="22"/>
          <w:szCs w:val="22"/>
        </w:rPr>
        <w:t>beatbokser</w:t>
      </w:r>
      <w:proofErr w:type="spellEnd"/>
      <w:r w:rsidRPr="003073E7">
        <w:rPr>
          <w:rFonts w:asciiTheme="minorHAnsi" w:hAnsiTheme="minorHAnsi" w:cstheme="minorHAnsi"/>
          <w:sz w:val="22"/>
          <w:szCs w:val="22"/>
        </w:rPr>
        <w:t xml:space="preserve"> i kompozytor, a także reżyser teledysków i koncertów. Autor wielu konceptualnych albumów i projektów. Za nowatorskie łączenie dziedzin i gatunków a także cykl spektakli historycznych "ZROZUMIEĆ POLSKĘ" otrzymał m.in. Paszport „Polityki”, </w:t>
      </w:r>
      <w:proofErr w:type="spellStart"/>
      <w:r w:rsidRPr="003073E7">
        <w:rPr>
          <w:rFonts w:asciiTheme="minorHAnsi" w:hAnsiTheme="minorHAnsi" w:cstheme="minorHAnsi"/>
          <w:sz w:val="22"/>
          <w:szCs w:val="22"/>
        </w:rPr>
        <w:t>Yacha</w:t>
      </w:r>
      <w:proofErr w:type="spellEnd"/>
      <w:r w:rsidRPr="003073E7">
        <w:rPr>
          <w:rFonts w:asciiTheme="minorHAnsi" w:hAnsiTheme="minorHAnsi" w:cstheme="minorHAnsi"/>
          <w:sz w:val="22"/>
          <w:szCs w:val="22"/>
        </w:rPr>
        <w:t xml:space="preserve">, Mateusza Trójki </w:t>
      </w:r>
      <w:r w:rsidRPr="003073E7">
        <w:rPr>
          <w:rFonts w:asciiTheme="minorHAnsi" w:hAnsiTheme="minorHAnsi" w:cstheme="minorHAnsi"/>
          <w:sz w:val="22"/>
          <w:szCs w:val="22"/>
        </w:rPr>
        <w:br/>
        <w:t xml:space="preserve">i wiele innych nagród. Współpracował ze Zbigniewem Namysłowskim, Michałem Urbaniakiem, </w:t>
      </w:r>
      <w:proofErr w:type="spellStart"/>
      <w:r w:rsidRPr="003073E7">
        <w:rPr>
          <w:rFonts w:asciiTheme="minorHAnsi" w:hAnsiTheme="minorHAnsi" w:cstheme="minorHAnsi"/>
          <w:sz w:val="22"/>
          <w:szCs w:val="22"/>
        </w:rPr>
        <w:t>Rahimem</w:t>
      </w:r>
      <w:proofErr w:type="spellEnd"/>
      <w:r w:rsidRPr="003073E7">
        <w:rPr>
          <w:rFonts w:asciiTheme="minorHAnsi" w:hAnsiTheme="minorHAnsi" w:cstheme="minorHAnsi"/>
          <w:sz w:val="22"/>
          <w:szCs w:val="22"/>
        </w:rPr>
        <w:t xml:space="preserve">, Fokusem, Leszkiem Możdżerem, Marią Peszek, Urszulą Dudziak, Andrzejem Smolikiem, Motion Trio, a także w ramach promowanej idei "Podaj Dalej" z wieloma młodymi producentami, którym pomagał zadebiutować – </w:t>
      </w:r>
      <w:proofErr w:type="spellStart"/>
      <w:r w:rsidRPr="003073E7">
        <w:rPr>
          <w:rFonts w:asciiTheme="minorHAnsi" w:hAnsiTheme="minorHAnsi" w:cstheme="minorHAnsi"/>
          <w:sz w:val="22"/>
          <w:szCs w:val="22"/>
        </w:rPr>
        <w:t>Ńemy</w:t>
      </w:r>
      <w:proofErr w:type="spellEnd"/>
      <w:r w:rsidRPr="003073E7">
        <w:rPr>
          <w:rFonts w:asciiTheme="minorHAnsi" w:hAnsiTheme="minorHAnsi" w:cstheme="minorHAnsi"/>
          <w:sz w:val="22"/>
          <w:szCs w:val="22"/>
        </w:rPr>
        <w:t xml:space="preserve">, </w:t>
      </w:r>
      <w:proofErr w:type="spellStart"/>
      <w:r w:rsidRPr="003073E7">
        <w:rPr>
          <w:rFonts w:asciiTheme="minorHAnsi" w:hAnsiTheme="minorHAnsi" w:cstheme="minorHAnsi"/>
          <w:sz w:val="22"/>
          <w:szCs w:val="22"/>
        </w:rPr>
        <w:t>Pmx</w:t>
      </w:r>
      <w:proofErr w:type="spellEnd"/>
      <w:r w:rsidRPr="003073E7">
        <w:rPr>
          <w:rFonts w:asciiTheme="minorHAnsi" w:hAnsiTheme="minorHAnsi" w:cstheme="minorHAnsi"/>
          <w:sz w:val="22"/>
          <w:szCs w:val="22"/>
        </w:rPr>
        <w:t xml:space="preserve">. W 2015r. współpracując z Europejska Stolicą Kultury Wrocław 2016 - założył z Janem </w:t>
      </w:r>
      <w:proofErr w:type="spellStart"/>
      <w:r w:rsidRPr="003073E7">
        <w:rPr>
          <w:rFonts w:asciiTheme="minorHAnsi" w:hAnsiTheme="minorHAnsi" w:cstheme="minorHAnsi"/>
          <w:sz w:val="22"/>
          <w:szCs w:val="22"/>
        </w:rPr>
        <w:t>Feat`em</w:t>
      </w:r>
      <w:proofErr w:type="spellEnd"/>
      <w:r w:rsidRPr="003073E7">
        <w:rPr>
          <w:rFonts w:asciiTheme="minorHAnsi" w:hAnsiTheme="minorHAnsi" w:cstheme="minorHAnsi"/>
          <w:sz w:val="22"/>
          <w:szCs w:val="22"/>
        </w:rPr>
        <w:t xml:space="preserve"> największy w Europie hip-hopowo-</w:t>
      </w:r>
      <w:proofErr w:type="spellStart"/>
      <w:r w:rsidRPr="003073E7">
        <w:rPr>
          <w:rFonts w:asciiTheme="minorHAnsi" w:hAnsiTheme="minorHAnsi" w:cstheme="minorHAnsi"/>
          <w:sz w:val="22"/>
          <w:szCs w:val="22"/>
        </w:rPr>
        <w:t>brassowy</w:t>
      </w:r>
      <w:proofErr w:type="spellEnd"/>
      <w:r w:rsidRPr="003073E7">
        <w:rPr>
          <w:rFonts w:asciiTheme="minorHAnsi" w:hAnsiTheme="minorHAnsi" w:cstheme="minorHAnsi"/>
          <w:sz w:val="22"/>
          <w:szCs w:val="22"/>
        </w:rPr>
        <w:t xml:space="preserve"> kolektyw REBEL BABEL ENSEMBLE.</w:t>
      </w:r>
      <w:r w:rsidRPr="003073E7">
        <w:rPr>
          <w:rFonts w:asciiTheme="minorHAnsi" w:hAnsiTheme="minorHAnsi" w:cstheme="minorHAnsi"/>
          <w:sz w:val="22"/>
          <w:szCs w:val="22"/>
        </w:rPr>
        <w:br/>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POKAZ SZTUCZNYCH OGNI</w:t>
      </w:r>
      <w:r w:rsidRPr="003073E7">
        <w:rPr>
          <w:rFonts w:asciiTheme="minorHAnsi" w:hAnsiTheme="minorHAnsi" w:cstheme="minorHAnsi"/>
          <w:b/>
          <w:bCs/>
          <w:sz w:val="22"/>
          <w:szCs w:val="22"/>
        </w:rPr>
        <w:br/>
      </w:r>
      <w:r w:rsidRPr="003073E7">
        <w:rPr>
          <w:rStyle w:val="Pogrubienie"/>
          <w:rFonts w:asciiTheme="minorHAnsi" w:hAnsiTheme="minorHAnsi" w:cstheme="minorHAnsi"/>
          <w:sz w:val="22"/>
          <w:szCs w:val="22"/>
        </w:rPr>
        <w:t xml:space="preserve">g. 21 </w:t>
      </w:r>
    </w:p>
    <w:p w:rsidR="00724562" w:rsidRDefault="00724562">
      <w:pPr>
        <w:rPr>
          <w:rFonts w:cstheme="minorHAnsi"/>
        </w:rPr>
      </w:pPr>
    </w:p>
    <w:p w:rsidR="003073E7" w:rsidRPr="003073E7" w:rsidRDefault="003073E7">
      <w:pPr>
        <w:rPr>
          <w:rFonts w:cstheme="minorHAnsi"/>
        </w:rPr>
      </w:pPr>
      <w:bookmarkStart w:id="0" w:name="_GoBack"/>
      <w:bookmarkEnd w:id="0"/>
    </w:p>
    <w:sectPr w:rsidR="003073E7" w:rsidRPr="00307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E7"/>
    <w:rsid w:val="003073E7"/>
    <w:rsid w:val="00724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699B5-0D06-4E43-A3A4-63B5E0FD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073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073E7"/>
    <w:rPr>
      <w:b/>
      <w:bCs/>
    </w:rPr>
  </w:style>
  <w:style w:type="character" w:styleId="Hipercze">
    <w:name w:val="Hyperlink"/>
    <w:basedOn w:val="Domylnaczcionkaakapitu"/>
    <w:uiPriority w:val="99"/>
    <w:semiHidden/>
    <w:unhideWhenUsed/>
    <w:rsid w:val="003073E7"/>
    <w:rPr>
      <w:color w:val="0000FF"/>
      <w:u w:val="single"/>
    </w:rPr>
  </w:style>
  <w:style w:type="paragraph" w:styleId="Tytu">
    <w:name w:val="Title"/>
    <w:basedOn w:val="Normalny"/>
    <w:next w:val="Normalny"/>
    <w:link w:val="TytuZnak"/>
    <w:uiPriority w:val="10"/>
    <w:qFormat/>
    <w:rsid w:val="003073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73E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1202</Words>
  <Characters>7216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dc:creator>
  <cp:keywords/>
  <dc:description/>
  <cp:lastModifiedBy>Katarzyna</cp:lastModifiedBy>
  <cp:revision>1</cp:revision>
  <dcterms:created xsi:type="dcterms:W3CDTF">2016-11-10T14:28:00Z</dcterms:created>
  <dcterms:modified xsi:type="dcterms:W3CDTF">2016-11-10T14:31:00Z</dcterms:modified>
</cp:coreProperties>
</file>